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662C" w14:textId="4CAFF72D" w:rsidR="00BD7069" w:rsidRPr="00047367" w:rsidRDefault="00BD7069" w:rsidP="00FA6BE4">
      <w:pPr>
        <w:jc w:val="center"/>
        <w:rPr>
          <w:rStyle w:val="Emphasis"/>
          <w:rFonts w:ascii="Californian FB" w:hAnsi="Californian FB"/>
          <w:b/>
          <w:i w:val="0"/>
          <w:sz w:val="24"/>
          <w:szCs w:val="24"/>
        </w:rPr>
      </w:pPr>
      <w:r w:rsidRPr="00047367">
        <w:rPr>
          <w:rStyle w:val="Emphasis"/>
          <w:rFonts w:ascii="Californian FB" w:hAnsi="Californian FB"/>
          <w:b/>
          <w:i w:val="0"/>
          <w:sz w:val="24"/>
          <w:szCs w:val="24"/>
        </w:rPr>
        <w:t>Sean Benson</w:t>
      </w:r>
    </w:p>
    <w:p w14:paraId="1F50D231" w14:textId="60E9F426" w:rsidR="00807BAF" w:rsidRPr="00047367" w:rsidRDefault="00807BAF" w:rsidP="00FA6BE4">
      <w:pPr>
        <w:jc w:val="center"/>
        <w:rPr>
          <w:rStyle w:val="Emphasis"/>
          <w:rFonts w:ascii="Californian FB" w:hAnsi="Californian FB"/>
          <w:i w:val="0"/>
          <w:sz w:val="24"/>
          <w:szCs w:val="24"/>
        </w:rPr>
      </w:pPr>
      <w:r w:rsidRPr="00047367">
        <w:rPr>
          <w:rStyle w:val="Emphasis"/>
          <w:rFonts w:ascii="Californian FB" w:hAnsi="Californian FB"/>
          <w:i w:val="0"/>
          <w:sz w:val="24"/>
          <w:szCs w:val="24"/>
        </w:rPr>
        <w:t>University of Mary Hardin-Baylor</w:t>
      </w:r>
    </w:p>
    <w:p w14:paraId="5181F60A" w14:textId="1DBA3EEA" w:rsidR="00E33EFA" w:rsidRPr="00047367" w:rsidRDefault="003B6D17" w:rsidP="00FA6BE4">
      <w:pPr>
        <w:jc w:val="center"/>
        <w:rPr>
          <w:rStyle w:val="Emphasis"/>
          <w:rFonts w:ascii="Californian FB" w:hAnsi="Californian FB"/>
          <w:i w:val="0"/>
          <w:sz w:val="24"/>
          <w:szCs w:val="24"/>
        </w:rPr>
      </w:pPr>
      <w:r w:rsidRPr="00047367">
        <w:rPr>
          <w:rStyle w:val="Emphasis"/>
          <w:rFonts w:ascii="Californian FB" w:hAnsi="Californian FB"/>
          <w:i w:val="0"/>
          <w:sz w:val="24"/>
          <w:szCs w:val="24"/>
        </w:rPr>
        <w:t>254.2</w:t>
      </w:r>
      <w:r w:rsidR="004354F3" w:rsidRPr="00047367">
        <w:rPr>
          <w:rStyle w:val="Emphasis"/>
          <w:rFonts w:ascii="Californian FB" w:hAnsi="Californian FB"/>
          <w:i w:val="0"/>
          <w:sz w:val="24"/>
          <w:szCs w:val="24"/>
        </w:rPr>
        <w:t>39.0093</w:t>
      </w:r>
    </w:p>
    <w:p w14:paraId="58D9B44C" w14:textId="32FD28B7" w:rsidR="00564408" w:rsidRDefault="00975DA3" w:rsidP="00FA6BE4">
      <w:pPr>
        <w:jc w:val="center"/>
        <w:rPr>
          <w:rFonts w:ascii="Californian FB" w:hAnsi="Californian FB"/>
          <w:sz w:val="24"/>
          <w:szCs w:val="24"/>
        </w:rPr>
      </w:pPr>
      <w:hyperlink r:id="rId10" w:history="1">
        <w:r w:rsidR="00174429" w:rsidRPr="00DF1FA3">
          <w:rPr>
            <w:rStyle w:val="Hyperlink"/>
            <w:rFonts w:ascii="Californian FB" w:hAnsi="Californian FB"/>
            <w:sz w:val="24"/>
            <w:szCs w:val="24"/>
          </w:rPr>
          <w:t>digshakespeare@gmail.com</w:t>
        </w:r>
      </w:hyperlink>
    </w:p>
    <w:p w14:paraId="3D8E28D6" w14:textId="77777777" w:rsidR="00D96746" w:rsidRPr="00047367" w:rsidRDefault="00D96746" w:rsidP="00FA6BE4">
      <w:pPr>
        <w:widowControl/>
        <w:rPr>
          <w:rFonts w:ascii="Californian FB" w:hAnsi="Californian FB"/>
          <w:b/>
          <w:sz w:val="24"/>
          <w:szCs w:val="24"/>
        </w:rPr>
      </w:pPr>
    </w:p>
    <w:p w14:paraId="70F0BE23" w14:textId="31419F6F" w:rsidR="00BD7069" w:rsidRPr="00047367" w:rsidRDefault="00BD7069" w:rsidP="00FA6BE4">
      <w:pPr>
        <w:widowControl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b/>
          <w:sz w:val="24"/>
          <w:szCs w:val="24"/>
        </w:rPr>
        <w:t>E</w:t>
      </w:r>
      <w:r w:rsidR="00287EC6" w:rsidRPr="00047367">
        <w:rPr>
          <w:rFonts w:ascii="Californian FB" w:hAnsi="Californian FB"/>
          <w:b/>
          <w:sz w:val="24"/>
          <w:szCs w:val="24"/>
        </w:rPr>
        <w:t>ducation</w:t>
      </w:r>
      <w:r w:rsidRPr="00047367">
        <w:rPr>
          <w:rFonts w:ascii="Californian FB" w:hAnsi="Californian FB"/>
          <w:b/>
          <w:sz w:val="24"/>
          <w:szCs w:val="24"/>
        </w:rPr>
        <w:t>:</w:t>
      </w:r>
    </w:p>
    <w:p w14:paraId="5EBB3B53" w14:textId="77777777" w:rsidR="00BD7069" w:rsidRPr="00047367" w:rsidRDefault="00BD7069" w:rsidP="00FA6BE4">
      <w:pPr>
        <w:widowControl/>
        <w:rPr>
          <w:rFonts w:ascii="Californian FB" w:hAnsi="Californian FB"/>
          <w:sz w:val="24"/>
          <w:szCs w:val="24"/>
        </w:rPr>
      </w:pPr>
    </w:p>
    <w:p w14:paraId="07933439" w14:textId="501355A7" w:rsidR="00CC7085" w:rsidRPr="00047367" w:rsidRDefault="00AC793E" w:rsidP="00CC7085">
      <w:pPr>
        <w:widowControl/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1999: PhD, English, Saint Louis University. </w:t>
      </w:r>
      <w:r w:rsidR="008B6C19" w:rsidRPr="00047367">
        <w:rPr>
          <w:rFonts w:ascii="Californian FB" w:hAnsi="Californian FB"/>
          <w:sz w:val="24"/>
          <w:szCs w:val="24"/>
        </w:rPr>
        <w:t>Fiel</w:t>
      </w:r>
      <w:r w:rsidRPr="00047367">
        <w:rPr>
          <w:rFonts w:ascii="Californian FB" w:hAnsi="Californian FB"/>
          <w:sz w:val="24"/>
          <w:szCs w:val="24"/>
        </w:rPr>
        <w:t>d</w:t>
      </w:r>
      <w:r w:rsidR="00594CCF" w:rsidRPr="00047367">
        <w:rPr>
          <w:rFonts w:ascii="Californian FB" w:hAnsi="Californian FB"/>
          <w:sz w:val="24"/>
          <w:szCs w:val="24"/>
        </w:rPr>
        <w:t xml:space="preserve">s: Renaissance </w:t>
      </w:r>
      <w:r w:rsidR="000453D3" w:rsidRPr="00047367">
        <w:rPr>
          <w:rFonts w:ascii="Californian FB" w:hAnsi="Californian FB"/>
          <w:sz w:val="24"/>
          <w:szCs w:val="24"/>
        </w:rPr>
        <w:t xml:space="preserve">British </w:t>
      </w:r>
      <w:r w:rsidR="00594CCF" w:rsidRPr="00047367">
        <w:rPr>
          <w:rFonts w:ascii="Californian FB" w:hAnsi="Californian FB"/>
          <w:sz w:val="24"/>
          <w:szCs w:val="24"/>
        </w:rPr>
        <w:t>literature,</w:t>
      </w:r>
      <w:r w:rsidR="001528B3" w:rsidRPr="00047367">
        <w:rPr>
          <w:rFonts w:ascii="Californian FB" w:hAnsi="Californian FB"/>
          <w:sz w:val="24"/>
          <w:szCs w:val="24"/>
        </w:rPr>
        <w:t xml:space="preserve"> </w:t>
      </w:r>
    </w:p>
    <w:p w14:paraId="57E21640" w14:textId="40473A45" w:rsidR="00AC793E" w:rsidRPr="00047367" w:rsidRDefault="00CC7085" w:rsidP="00B92D05">
      <w:pPr>
        <w:widowControl/>
        <w:ind w:left="720"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S</w:t>
      </w:r>
      <w:r w:rsidR="008B6C19" w:rsidRPr="00047367">
        <w:rPr>
          <w:rFonts w:ascii="Californian FB" w:hAnsi="Californian FB"/>
          <w:sz w:val="24"/>
          <w:szCs w:val="24"/>
        </w:rPr>
        <w:t xml:space="preserve">hakespeare, and </w:t>
      </w:r>
      <w:r w:rsidR="00CF10A0" w:rsidRPr="00047367">
        <w:rPr>
          <w:rFonts w:ascii="Californian FB" w:hAnsi="Californian FB"/>
          <w:sz w:val="24"/>
          <w:szCs w:val="24"/>
        </w:rPr>
        <w:t>Medieval literature</w:t>
      </w:r>
    </w:p>
    <w:p w14:paraId="177C7C21" w14:textId="176C6A9B" w:rsidR="00105674" w:rsidRPr="00047367" w:rsidRDefault="00105674" w:rsidP="00FA6BE4">
      <w:pPr>
        <w:widowControl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ab/>
        <w:t>1990: MA</w:t>
      </w:r>
      <w:r w:rsidR="006817E3" w:rsidRPr="00047367">
        <w:rPr>
          <w:rFonts w:ascii="Californian FB" w:hAnsi="Californian FB"/>
          <w:sz w:val="24"/>
          <w:szCs w:val="24"/>
        </w:rPr>
        <w:t>T</w:t>
      </w:r>
      <w:r w:rsidRPr="00047367">
        <w:rPr>
          <w:rFonts w:ascii="Californian FB" w:hAnsi="Californian FB"/>
          <w:sz w:val="24"/>
          <w:szCs w:val="24"/>
        </w:rPr>
        <w:t>, University of Iowa</w:t>
      </w:r>
    </w:p>
    <w:p w14:paraId="1DB2C087" w14:textId="69BA5284" w:rsidR="00AC793E" w:rsidRPr="00047367" w:rsidRDefault="00761AA0" w:rsidP="00B92D05">
      <w:pPr>
        <w:widowControl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ab/>
        <w:t>1988: BA “</w:t>
      </w:r>
      <w:r w:rsidR="00CF10A0" w:rsidRPr="00047367">
        <w:rPr>
          <w:rFonts w:ascii="Californian FB" w:hAnsi="Californian FB"/>
          <w:sz w:val="24"/>
          <w:szCs w:val="24"/>
        </w:rPr>
        <w:t>with highest distinction”</w:t>
      </w:r>
      <w:r w:rsidR="00C879EB" w:rsidRPr="00047367">
        <w:rPr>
          <w:rFonts w:ascii="Californian FB" w:hAnsi="Californian FB"/>
          <w:sz w:val="24"/>
          <w:szCs w:val="24"/>
        </w:rPr>
        <w:t xml:space="preserve"> and </w:t>
      </w:r>
      <w:r w:rsidR="00C879EB" w:rsidRPr="00047367">
        <w:rPr>
          <w:rFonts w:ascii="Californian FB" w:hAnsi="Californian FB"/>
          <w:i/>
          <w:sz w:val="24"/>
          <w:szCs w:val="24"/>
        </w:rPr>
        <w:t>Phi Beta Kappa</w:t>
      </w:r>
      <w:r w:rsidR="008521B5" w:rsidRPr="00047367">
        <w:rPr>
          <w:rFonts w:ascii="Californian FB" w:hAnsi="Californian FB"/>
          <w:sz w:val="24"/>
          <w:szCs w:val="24"/>
        </w:rPr>
        <w:t>,</w:t>
      </w:r>
      <w:r w:rsidR="00AC793E" w:rsidRPr="00047367">
        <w:rPr>
          <w:rFonts w:ascii="Californian FB" w:hAnsi="Californian FB"/>
          <w:sz w:val="24"/>
          <w:szCs w:val="24"/>
        </w:rPr>
        <w:t xml:space="preserve"> English, </w:t>
      </w:r>
      <w:r w:rsidR="00CF10A0" w:rsidRPr="00047367">
        <w:rPr>
          <w:rFonts w:ascii="Californian FB" w:hAnsi="Californian FB"/>
          <w:sz w:val="24"/>
          <w:szCs w:val="24"/>
        </w:rPr>
        <w:t xml:space="preserve">University </w:t>
      </w:r>
      <w:r w:rsidR="00B92D05">
        <w:rPr>
          <w:rFonts w:ascii="Californian FB" w:hAnsi="Californian FB"/>
          <w:sz w:val="24"/>
          <w:szCs w:val="24"/>
        </w:rPr>
        <w:t xml:space="preserve">of </w:t>
      </w:r>
      <w:r w:rsidR="00CF10A0" w:rsidRPr="00047367">
        <w:rPr>
          <w:rFonts w:ascii="Californian FB" w:hAnsi="Californian FB"/>
          <w:sz w:val="24"/>
          <w:szCs w:val="24"/>
        </w:rPr>
        <w:t>Iowa</w:t>
      </w:r>
    </w:p>
    <w:p w14:paraId="6D90B9E8" w14:textId="77777777" w:rsidR="00BD7069" w:rsidRPr="00047367" w:rsidRDefault="00BD7069" w:rsidP="00FA6BE4">
      <w:pPr>
        <w:widowControl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ab/>
      </w:r>
    </w:p>
    <w:p w14:paraId="6438E254" w14:textId="60095E24" w:rsidR="00BD7069" w:rsidRPr="00047367" w:rsidRDefault="00BD7069" w:rsidP="00FA6BE4">
      <w:pPr>
        <w:widowControl/>
        <w:rPr>
          <w:rFonts w:ascii="Californian FB" w:hAnsi="Californian FB"/>
          <w:b/>
          <w:sz w:val="24"/>
          <w:szCs w:val="24"/>
        </w:rPr>
      </w:pPr>
      <w:r w:rsidRPr="00047367">
        <w:rPr>
          <w:rFonts w:ascii="Californian FB" w:hAnsi="Californian FB"/>
          <w:b/>
          <w:sz w:val="24"/>
          <w:szCs w:val="24"/>
        </w:rPr>
        <w:t>A</w:t>
      </w:r>
      <w:r w:rsidR="00287EC6" w:rsidRPr="00047367">
        <w:rPr>
          <w:rFonts w:ascii="Californian FB" w:hAnsi="Californian FB"/>
          <w:b/>
          <w:sz w:val="24"/>
          <w:szCs w:val="24"/>
        </w:rPr>
        <w:t>cademic positions</w:t>
      </w:r>
      <w:r w:rsidRPr="00047367">
        <w:rPr>
          <w:rFonts w:ascii="Californian FB" w:hAnsi="Californian FB"/>
          <w:b/>
          <w:sz w:val="24"/>
          <w:szCs w:val="24"/>
        </w:rPr>
        <w:t>:</w:t>
      </w:r>
    </w:p>
    <w:p w14:paraId="655CA4AF" w14:textId="5358509F" w:rsidR="00107022" w:rsidRPr="00047367" w:rsidRDefault="00107022" w:rsidP="00FA6BE4">
      <w:pPr>
        <w:widowControl/>
        <w:rPr>
          <w:rFonts w:ascii="Californian FB" w:hAnsi="Californian FB"/>
          <w:sz w:val="24"/>
          <w:szCs w:val="24"/>
        </w:rPr>
      </w:pPr>
    </w:p>
    <w:p w14:paraId="2D2C628E" w14:textId="77777777" w:rsidR="00AC561D" w:rsidRPr="00047367" w:rsidRDefault="005077DD" w:rsidP="005077DD">
      <w:pPr>
        <w:widowControl/>
        <w:ind w:left="720"/>
        <w:rPr>
          <w:rFonts w:ascii="Californian FB" w:hAnsi="Californian FB"/>
          <w:bCs/>
          <w:sz w:val="24"/>
          <w:szCs w:val="24"/>
          <w:shd w:val="clear" w:color="auto" w:fill="FFFFFF"/>
        </w:rPr>
      </w:pPr>
      <w:r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 xml:space="preserve">Professor of English and </w:t>
      </w:r>
      <w:r w:rsidR="00CA4593"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 xml:space="preserve">Frank W. </w:t>
      </w:r>
      <w:r w:rsidR="006178AA"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>Mayborn</w:t>
      </w:r>
      <w:r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 xml:space="preserve"> </w:t>
      </w:r>
      <w:r w:rsidR="00F47F23"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 xml:space="preserve">(endowed) </w:t>
      </w:r>
      <w:r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 xml:space="preserve">Chair of Arts and </w:t>
      </w:r>
    </w:p>
    <w:p w14:paraId="2778E429" w14:textId="28FA780A" w:rsidR="006178AA" w:rsidRPr="00047367" w:rsidRDefault="00AC561D" w:rsidP="00902872">
      <w:pPr>
        <w:widowControl/>
        <w:ind w:left="720"/>
        <w:rPr>
          <w:rFonts w:ascii="Californian FB" w:hAnsi="Californian FB"/>
          <w:bCs/>
          <w:sz w:val="24"/>
          <w:szCs w:val="24"/>
          <w:shd w:val="clear" w:color="auto" w:fill="FFFFFF"/>
        </w:rPr>
      </w:pPr>
      <w:r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 xml:space="preserve">    </w:t>
      </w:r>
      <w:r w:rsidR="00B92D05">
        <w:rPr>
          <w:rFonts w:ascii="Californian FB" w:hAnsi="Californian FB"/>
          <w:bCs/>
          <w:sz w:val="24"/>
          <w:szCs w:val="24"/>
          <w:shd w:val="clear" w:color="auto" w:fill="FFFFFF"/>
        </w:rPr>
        <w:tab/>
      </w:r>
      <w:r w:rsidR="005077DD"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>Sciences</w:t>
      </w:r>
      <w:r w:rsidR="006178AA"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>,</w:t>
      </w:r>
      <w:r w:rsidR="00CC7085"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 xml:space="preserve"> </w:t>
      </w:r>
      <w:r w:rsidR="006178AA"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>The University of Mary Hardin-Baylor, 2020-</w:t>
      </w:r>
    </w:p>
    <w:p w14:paraId="7B2DC4D5" w14:textId="77777777" w:rsidR="0062149D" w:rsidRPr="00047367" w:rsidRDefault="0062149D" w:rsidP="0062149D">
      <w:pPr>
        <w:widowControl/>
        <w:ind w:left="720"/>
        <w:rPr>
          <w:rFonts w:ascii="Californian FB" w:hAnsi="Californian FB"/>
          <w:bCs/>
          <w:sz w:val="24"/>
          <w:szCs w:val="24"/>
          <w:shd w:val="clear" w:color="auto" w:fill="FFFFFF"/>
        </w:rPr>
      </w:pPr>
      <w:r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 xml:space="preserve">Director of Liberal Studies, </w:t>
      </w:r>
      <w:r w:rsidRPr="00047367">
        <w:rPr>
          <w:rFonts w:ascii="Californian FB" w:hAnsi="Californian FB"/>
          <w:sz w:val="24"/>
          <w:szCs w:val="24"/>
        </w:rPr>
        <w:t>The University of Dubuque, 2017-20</w:t>
      </w:r>
    </w:p>
    <w:p w14:paraId="36C40956" w14:textId="2663079C" w:rsidR="00A52C24" w:rsidRPr="00047367" w:rsidRDefault="009F3B5C" w:rsidP="0062149D">
      <w:pPr>
        <w:widowControl/>
        <w:ind w:left="720"/>
        <w:rPr>
          <w:rFonts w:ascii="Californian FB" w:hAnsi="Californian FB"/>
          <w:bCs/>
          <w:sz w:val="24"/>
          <w:szCs w:val="24"/>
          <w:shd w:val="clear" w:color="auto" w:fill="FFFFFF"/>
        </w:rPr>
      </w:pPr>
      <w:r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>Department c</w:t>
      </w:r>
      <w:r w:rsidR="0062149D"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>h</w:t>
      </w:r>
      <w:r w:rsidR="00A52C24"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>air, Language and Literature, The University of Dubuque</w:t>
      </w:r>
      <w:r w:rsidR="00F9019E"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 xml:space="preserve">, </w:t>
      </w:r>
      <w:r w:rsidR="006178AA"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>2018</w:t>
      </w:r>
      <w:r w:rsidR="00A52C24"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>-</w:t>
      </w:r>
      <w:r w:rsidR="006178AA"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>20</w:t>
      </w:r>
    </w:p>
    <w:p w14:paraId="1CB1C46A" w14:textId="202E5571" w:rsidR="007976B9" w:rsidRPr="00047367" w:rsidRDefault="007976B9" w:rsidP="003609AE">
      <w:pPr>
        <w:widowControl/>
        <w:ind w:left="720"/>
        <w:rPr>
          <w:rFonts w:ascii="Californian FB" w:hAnsi="Californian FB"/>
          <w:bCs/>
          <w:sz w:val="24"/>
          <w:szCs w:val="24"/>
          <w:shd w:val="clear" w:color="auto" w:fill="FFFFFF"/>
        </w:rPr>
      </w:pPr>
      <w:r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 xml:space="preserve">Fulbright U.S. Scholar, The University of the West Indies, Barbados, </w:t>
      </w:r>
      <w:r w:rsidR="00BE168F"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>Fall</w:t>
      </w:r>
      <w:r w:rsidR="00FA6BE4"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 xml:space="preserve"> </w:t>
      </w:r>
      <w:r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>2016</w:t>
      </w:r>
    </w:p>
    <w:p w14:paraId="3AB4C639" w14:textId="1D49FE04" w:rsidR="00752D99" w:rsidRPr="00047367" w:rsidRDefault="00752D99" w:rsidP="00FA6BE4">
      <w:pPr>
        <w:widowControl/>
        <w:ind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Professor of English (tenured), The University of Dubuque, 2012-</w:t>
      </w:r>
      <w:r w:rsidR="00945E16" w:rsidRPr="00047367">
        <w:rPr>
          <w:rFonts w:ascii="Californian FB" w:hAnsi="Californian FB"/>
          <w:sz w:val="24"/>
          <w:szCs w:val="24"/>
        </w:rPr>
        <w:t>20</w:t>
      </w:r>
    </w:p>
    <w:p w14:paraId="20D7004D" w14:textId="71BA4E12" w:rsidR="008106F4" w:rsidRPr="00047367" w:rsidRDefault="00B857EC" w:rsidP="00FA6BE4">
      <w:pPr>
        <w:widowControl/>
        <w:ind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Associate Professor of English, The University of Dubuque, 2010-</w:t>
      </w:r>
      <w:r w:rsidR="008106F4" w:rsidRPr="00047367">
        <w:rPr>
          <w:rFonts w:ascii="Californian FB" w:hAnsi="Californian FB"/>
          <w:sz w:val="24"/>
          <w:szCs w:val="24"/>
        </w:rPr>
        <w:t>12</w:t>
      </w:r>
    </w:p>
    <w:p w14:paraId="73334C0E" w14:textId="5D5B441D" w:rsidR="00BD7069" w:rsidRPr="00047367" w:rsidRDefault="00DB467D" w:rsidP="00FA6BE4">
      <w:pPr>
        <w:widowControl/>
        <w:ind w:firstLine="720"/>
        <w:rPr>
          <w:rFonts w:ascii="Californian FB" w:hAnsi="Californian FB"/>
          <w:b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Associate Professor of English</w:t>
      </w:r>
      <w:r w:rsidR="009132B5" w:rsidRPr="00047367">
        <w:rPr>
          <w:rFonts w:ascii="Californian FB" w:hAnsi="Californian FB"/>
          <w:sz w:val="24"/>
          <w:szCs w:val="24"/>
        </w:rPr>
        <w:t xml:space="preserve"> (tenured)</w:t>
      </w:r>
      <w:r w:rsidRPr="00047367">
        <w:rPr>
          <w:rFonts w:ascii="Californian FB" w:hAnsi="Californian FB"/>
          <w:sz w:val="24"/>
          <w:szCs w:val="24"/>
        </w:rPr>
        <w:t xml:space="preserve">, </w:t>
      </w:r>
      <w:r w:rsidR="00BD7069" w:rsidRPr="00047367">
        <w:rPr>
          <w:rFonts w:ascii="Californian FB" w:hAnsi="Californian FB"/>
          <w:sz w:val="24"/>
          <w:szCs w:val="24"/>
        </w:rPr>
        <w:t xml:space="preserve">Malone </w:t>
      </w:r>
      <w:r w:rsidR="00B639F5" w:rsidRPr="00047367">
        <w:rPr>
          <w:rFonts w:ascii="Californian FB" w:hAnsi="Californian FB"/>
          <w:sz w:val="24"/>
          <w:szCs w:val="24"/>
        </w:rPr>
        <w:t>University</w:t>
      </w:r>
      <w:r w:rsidR="00BD7069" w:rsidRPr="00047367">
        <w:rPr>
          <w:rFonts w:ascii="Californian FB" w:hAnsi="Californian FB"/>
          <w:sz w:val="24"/>
          <w:szCs w:val="24"/>
        </w:rPr>
        <w:t>, 200</w:t>
      </w:r>
      <w:r w:rsidR="00543AC5" w:rsidRPr="00047367">
        <w:rPr>
          <w:rFonts w:ascii="Californian FB" w:hAnsi="Californian FB"/>
          <w:sz w:val="24"/>
          <w:szCs w:val="24"/>
        </w:rPr>
        <w:t>6</w:t>
      </w:r>
      <w:r w:rsidR="00BD7069" w:rsidRPr="00047367">
        <w:rPr>
          <w:rFonts w:ascii="Californian FB" w:hAnsi="Californian FB"/>
          <w:sz w:val="24"/>
          <w:szCs w:val="24"/>
        </w:rPr>
        <w:t>-0</w:t>
      </w:r>
      <w:r w:rsidR="00F434CA" w:rsidRPr="00047367">
        <w:rPr>
          <w:rFonts w:ascii="Californian FB" w:hAnsi="Californian FB"/>
          <w:sz w:val="24"/>
          <w:szCs w:val="24"/>
        </w:rPr>
        <w:t>9</w:t>
      </w:r>
    </w:p>
    <w:p w14:paraId="11F9BD3C" w14:textId="77777777" w:rsidR="00BD7069" w:rsidRPr="00047367" w:rsidRDefault="00BD7069" w:rsidP="00FA6BE4">
      <w:pPr>
        <w:widowControl/>
        <w:rPr>
          <w:rFonts w:ascii="Californian FB" w:hAnsi="Californian FB"/>
          <w:b/>
          <w:sz w:val="24"/>
          <w:szCs w:val="24"/>
        </w:rPr>
      </w:pPr>
      <w:r w:rsidRPr="00047367">
        <w:rPr>
          <w:rFonts w:ascii="Californian FB" w:hAnsi="Californian FB"/>
          <w:b/>
          <w:sz w:val="24"/>
          <w:szCs w:val="24"/>
        </w:rPr>
        <w:tab/>
      </w:r>
      <w:r w:rsidRPr="00047367">
        <w:rPr>
          <w:rFonts w:ascii="Californian FB" w:hAnsi="Californian FB"/>
          <w:sz w:val="24"/>
          <w:szCs w:val="24"/>
        </w:rPr>
        <w:t>Assistant Professor of English, Mal</w:t>
      </w:r>
      <w:r w:rsidR="00C53D16" w:rsidRPr="00047367">
        <w:rPr>
          <w:rFonts w:ascii="Californian FB" w:hAnsi="Californian FB"/>
          <w:sz w:val="24"/>
          <w:szCs w:val="24"/>
        </w:rPr>
        <w:t xml:space="preserve">one </w:t>
      </w:r>
      <w:r w:rsidR="00B639F5" w:rsidRPr="00047367">
        <w:rPr>
          <w:rFonts w:ascii="Californian FB" w:hAnsi="Californian FB"/>
          <w:sz w:val="24"/>
          <w:szCs w:val="24"/>
        </w:rPr>
        <w:t>University</w:t>
      </w:r>
      <w:r w:rsidRPr="00047367">
        <w:rPr>
          <w:rFonts w:ascii="Californian FB" w:hAnsi="Californian FB"/>
          <w:sz w:val="24"/>
          <w:szCs w:val="24"/>
        </w:rPr>
        <w:t>, 1999-200</w:t>
      </w:r>
      <w:r w:rsidR="00543AC5" w:rsidRPr="00047367">
        <w:rPr>
          <w:rFonts w:ascii="Californian FB" w:hAnsi="Californian FB"/>
          <w:sz w:val="24"/>
          <w:szCs w:val="24"/>
        </w:rPr>
        <w:t>5</w:t>
      </w:r>
    </w:p>
    <w:p w14:paraId="34DD5BEC" w14:textId="77777777" w:rsidR="00BD7069" w:rsidRPr="00047367" w:rsidRDefault="00BD7069" w:rsidP="00FA6BE4">
      <w:pPr>
        <w:widowControl/>
        <w:rPr>
          <w:rFonts w:ascii="Californian FB" w:hAnsi="Californian FB"/>
          <w:b/>
          <w:sz w:val="24"/>
          <w:szCs w:val="24"/>
        </w:rPr>
      </w:pPr>
    </w:p>
    <w:p w14:paraId="2B1C3E42" w14:textId="0A4160CD" w:rsidR="00BD7069" w:rsidRPr="00047367" w:rsidRDefault="003F6E56" w:rsidP="00FA6BE4">
      <w:pPr>
        <w:widowControl/>
        <w:rPr>
          <w:rFonts w:ascii="Californian FB" w:hAnsi="Californian FB"/>
          <w:b/>
          <w:sz w:val="24"/>
          <w:szCs w:val="24"/>
        </w:rPr>
      </w:pPr>
      <w:r w:rsidRPr="00047367">
        <w:rPr>
          <w:rFonts w:ascii="Californian FB" w:hAnsi="Californian FB"/>
          <w:b/>
          <w:sz w:val="24"/>
          <w:szCs w:val="24"/>
        </w:rPr>
        <w:t>B</w:t>
      </w:r>
      <w:r w:rsidR="00287EC6" w:rsidRPr="00047367">
        <w:rPr>
          <w:rFonts w:ascii="Californian FB" w:hAnsi="Californian FB"/>
          <w:b/>
          <w:sz w:val="24"/>
          <w:szCs w:val="24"/>
        </w:rPr>
        <w:t>ooks</w:t>
      </w:r>
      <w:r w:rsidR="00BD7069" w:rsidRPr="00047367">
        <w:rPr>
          <w:rFonts w:ascii="Californian FB" w:hAnsi="Californian FB"/>
          <w:b/>
          <w:sz w:val="24"/>
          <w:szCs w:val="24"/>
        </w:rPr>
        <w:t>:</w:t>
      </w:r>
    </w:p>
    <w:p w14:paraId="758D356D" w14:textId="77777777" w:rsidR="00BD7069" w:rsidRPr="00047367" w:rsidRDefault="00BD7069" w:rsidP="00FA6BE4">
      <w:pPr>
        <w:widowControl/>
        <w:rPr>
          <w:rFonts w:ascii="Californian FB" w:hAnsi="Californian FB"/>
          <w:sz w:val="24"/>
          <w:szCs w:val="24"/>
        </w:rPr>
      </w:pPr>
    </w:p>
    <w:p w14:paraId="7FF8FC1A" w14:textId="04C68A63" w:rsidR="005A7551" w:rsidRPr="00047367" w:rsidRDefault="00AC4FFD" w:rsidP="00C61990">
      <w:pPr>
        <w:ind w:left="720"/>
        <w:rPr>
          <w:rFonts w:ascii="Californian FB" w:hAnsi="Californian FB"/>
          <w:bCs/>
          <w:sz w:val="24"/>
          <w:szCs w:val="24"/>
        </w:rPr>
      </w:pPr>
      <w:r w:rsidRPr="00047367">
        <w:rPr>
          <w:rFonts w:ascii="Californian FB" w:hAnsi="Californian FB"/>
          <w:bCs/>
          <w:i/>
          <w:sz w:val="24"/>
          <w:szCs w:val="24"/>
        </w:rPr>
        <w:t xml:space="preserve">Heterodox </w:t>
      </w:r>
      <w:r w:rsidR="00CD6BFD" w:rsidRPr="00047367">
        <w:rPr>
          <w:rFonts w:ascii="Californian FB" w:hAnsi="Californian FB"/>
          <w:bCs/>
          <w:i/>
          <w:sz w:val="24"/>
          <w:szCs w:val="24"/>
        </w:rPr>
        <w:t>Shakespeare</w:t>
      </w:r>
      <w:r w:rsidR="00A95E0F" w:rsidRPr="00047367">
        <w:rPr>
          <w:rFonts w:ascii="Californian FB" w:hAnsi="Californian FB"/>
          <w:bCs/>
          <w:sz w:val="24"/>
          <w:szCs w:val="24"/>
        </w:rPr>
        <w:t xml:space="preserve">. </w:t>
      </w:r>
      <w:r w:rsidR="00903E31" w:rsidRPr="00047367">
        <w:rPr>
          <w:rFonts w:ascii="Californian FB" w:hAnsi="Californian FB"/>
          <w:bCs/>
          <w:sz w:val="24"/>
          <w:szCs w:val="24"/>
        </w:rPr>
        <w:t>NJ: F</w:t>
      </w:r>
      <w:r w:rsidR="000B53E8" w:rsidRPr="00047367">
        <w:rPr>
          <w:rFonts w:ascii="Californian FB" w:hAnsi="Californian FB"/>
          <w:bCs/>
          <w:sz w:val="24"/>
          <w:szCs w:val="24"/>
        </w:rPr>
        <w:t>airleigh Dickinson</w:t>
      </w:r>
      <w:r w:rsidR="00945E16" w:rsidRPr="00047367">
        <w:rPr>
          <w:rFonts w:ascii="Californian FB" w:hAnsi="Californian FB"/>
          <w:bCs/>
          <w:sz w:val="24"/>
          <w:szCs w:val="24"/>
        </w:rPr>
        <w:t xml:space="preserve"> University</w:t>
      </w:r>
      <w:r w:rsidR="00C61990" w:rsidRPr="00047367">
        <w:rPr>
          <w:rFonts w:ascii="Californian FB" w:hAnsi="Californian FB"/>
          <w:bCs/>
          <w:sz w:val="24"/>
          <w:szCs w:val="24"/>
        </w:rPr>
        <w:t xml:space="preserve"> </w:t>
      </w:r>
      <w:r w:rsidR="00903E31" w:rsidRPr="00047367">
        <w:rPr>
          <w:rFonts w:ascii="Californian FB" w:hAnsi="Californian FB"/>
          <w:bCs/>
          <w:sz w:val="24"/>
          <w:szCs w:val="24"/>
        </w:rPr>
        <w:t>Press</w:t>
      </w:r>
      <w:r w:rsidR="00A5551F" w:rsidRPr="00047367">
        <w:rPr>
          <w:rFonts w:ascii="Californian FB" w:hAnsi="Californian FB"/>
          <w:bCs/>
          <w:sz w:val="24"/>
          <w:szCs w:val="24"/>
        </w:rPr>
        <w:t xml:space="preserve"> and Rowman </w:t>
      </w:r>
    </w:p>
    <w:p w14:paraId="4547936E" w14:textId="778472C1" w:rsidR="00347D3A" w:rsidRPr="00047367" w:rsidRDefault="00A5551F" w:rsidP="002E7983">
      <w:pPr>
        <w:ind w:left="720" w:firstLine="720"/>
        <w:rPr>
          <w:rFonts w:ascii="Californian FB" w:hAnsi="Californian FB"/>
          <w:bCs/>
          <w:sz w:val="24"/>
          <w:szCs w:val="24"/>
        </w:rPr>
      </w:pPr>
      <w:r w:rsidRPr="00047367">
        <w:rPr>
          <w:rFonts w:ascii="Californian FB" w:hAnsi="Californian FB"/>
          <w:bCs/>
          <w:sz w:val="24"/>
          <w:szCs w:val="24"/>
        </w:rPr>
        <w:t>&amp; Littlefield</w:t>
      </w:r>
      <w:r w:rsidR="00903E31" w:rsidRPr="00047367">
        <w:rPr>
          <w:rFonts w:ascii="Californian FB" w:hAnsi="Californian FB"/>
          <w:bCs/>
          <w:sz w:val="24"/>
          <w:szCs w:val="24"/>
        </w:rPr>
        <w:t>,</w:t>
      </w:r>
      <w:r w:rsidR="009E277A" w:rsidRPr="00047367">
        <w:rPr>
          <w:rFonts w:ascii="Californian FB" w:hAnsi="Californian FB"/>
          <w:bCs/>
          <w:sz w:val="24"/>
          <w:szCs w:val="24"/>
        </w:rPr>
        <w:t xml:space="preserve"> 2017</w:t>
      </w:r>
      <w:r w:rsidR="00F85820">
        <w:rPr>
          <w:rFonts w:ascii="Californian FB" w:hAnsi="Californian FB"/>
          <w:bCs/>
          <w:sz w:val="24"/>
          <w:szCs w:val="24"/>
        </w:rPr>
        <w:t>.</w:t>
      </w:r>
    </w:p>
    <w:p w14:paraId="65EFAE1D" w14:textId="77777777" w:rsidR="00347D3A" w:rsidRPr="00047367" w:rsidRDefault="00347D3A" w:rsidP="00FA6BE4">
      <w:pPr>
        <w:ind w:left="720"/>
        <w:rPr>
          <w:rFonts w:ascii="Californian FB" w:hAnsi="Californian FB"/>
          <w:bCs/>
          <w:i/>
          <w:sz w:val="24"/>
          <w:szCs w:val="24"/>
        </w:rPr>
      </w:pPr>
    </w:p>
    <w:p w14:paraId="3E49B89F" w14:textId="74BB52A1" w:rsidR="005A7551" w:rsidRPr="00047367" w:rsidRDefault="004D346E" w:rsidP="00414489">
      <w:pPr>
        <w:ind w:left="720"/>
        <w:rPr>
          <w:rFonts w:ascii="Californian FB" w:hAnsi="Californian FB"/>
          <w:bCs/>
          <w:sz w:val="24"/>
          <w:szCs w:val="24"/>
        </w:rPr>
      </w:pPr>
      <w:r w:rsidRPr="00047367">
        <w:rPr>
          <w:rFonts w:ascii="Californian FB" w:hAnsi="Californian FB"/>
          <w:bCs/>
          <w:i/>
          <w:sz w:val="24"/>
          <w:szCs w:val="24"/>
        </w:rPr>
        <w:t xml:space="preserve">Shakespeare, </w:t>
      </w:r>
      <w:r w:rsidRPr="00047367">
        <w:rPr>
          <w:rFonts w:ascii="Californian FB" w:hAnsi="Californian FB"/>
          <w:bCs/>
          <w:sz w:val="24"/>
          <w:szCs w:val="24"/>
        </w:rPr>
        <w:t>Othello,</w:t>
      </w:r>
      <w:r w:rsidR="00974B67" w:rsidRPr="00047367">
        <w:rPr>
          <w:rFonts w:ascii="Californian FB" w:hAnsi="Californian FB"/>
          <w:bCs/>
          <w:i/>
          <w:sz w:val="24"/>
          <w:szCs w:val="24"/>
        </w:rPr>
        <w:t xml:space="preserve"> and Domestic Tragedy</w:t>
      </w:r>
      <w:r w:rsidR="008D60A1" w:rsidRPr="00047367">
        <w:rPr>
          <w:rFonts w:ascii="Californian FB" w:hAnsi="Californian FB"/>
          <w:bCs/>
          <w:sz w:val="24"/>
          <w:szCs w:val="24"/>
        </w:rPr>
        <w:t xml:space="preserve">. </w:t>
      </w:r>
      <w:r w:rsidR="0041029B" w:rsidRPr="00047367">
        <w:rPr>
          <w:rFonts w:ascii="Californian FB" w:hAnsi="Californian FB"/>
          <w:bCs/>
          <w:sz w:val="24"/>
          <w:szCs w:val="24"/>
        </w:rPr>
        <w:t xml:space="preserve">The </w:t>
      </w:r>
      <w:r w:rsidR="007E1720" w:rsidRPr="00047367">
        <w:rPr>
          <w:rFonts w:ascii="Californian FB" w:hAnsi="Californian FB"/>
          <w:bCs/>
          <w:sz w:val="24"/>
          <w:szCs w:val="24"/>
        </w:rPr>
        <w:t>Arden Shakespeare</w:t>
      </w:r>
      <w:r w:rsidR="00E431E6">
        <w:rPr>
          <w:rFonts w:ascii="Californian FB" w:hAnsi="Californian FB"/>
          <w:bCs/>
          <w:sz w:val="24"/>
          <w:szCs w:val="24"/>
        </w:rPr>
        <w:t xml:space="preserve"> (</w:t>
      </w:r>
      <w:r w:rsidR="001E2219">
        <w:rPr>
          <w:rFonts w:ascii="Californian FB" w:hAnsi="Californian FB"/>
          <w:bCs/>
          <w:sz w:val="24"/>
          <w:szCs w:val="24"/>
        </w:rPr>
        <w:t>Bloomsbury</w:t>
      </w:r>
    </w:p>
    <w:p w14:paraId="4D7D1043" w14:textId="28C0080E" w:rsidR="00974B67" w:rsidRPr="00047367" w:rsidRDefault="0068502A" w:rsidP="002E7983">
      <w:pPr>
        <w:ind w:left="720" w:firstLine="720"/>
        <w:rPr>
          <w:rFonts w:ascii="Californian FB" w:hAnsi="Californian FB"/>
          <w:bCs/>
          <w:sz w:val="24"/>
          <w:szCs w:val="24"/>
        </w:rPr>
      </w:pPr>
      <w:r w:rsidRPr="00047367">
        <w:rPr>
          <w:rFonts w:ascii="Californian FB" w:hAnsi="Californian FB"/>
          <w:bCs/>
          <w:sz w:val="24"/>
          <w:szCs w:val="24"/>
        </w:rPr>
        <w:t>Continuum</w:t>
      </w:r>
      <w:r w:rsidR="00E431E6">
        <w:rPr>
          <w:rFonts w:ascii="Californian FB" w:hAnsi="Californian FB"/>
          <w:bCs/>
          <w:sz w:val="24"/>
          <w:szCs w:val="24"/>
        </w:rPr>
        <w:t>)</w:t>
      </w:r>
      <w:r w:rsidR="008D60A1" w:rsidRPr="00047367">
        <w:rPr>
          <w:rFonts w:ascii="Californian FB" w:hAnsi="Californian FB"/>
          <w:bCs/>
          <w:sz w:val="24"/>
          <w:szCs w:val="24"/>
        </w:rPr>
        <w:t xml:space="preserve">, </w:t>
      </w:r>
      <w:r w:rsidRPr="00047367">
        <w:rPr>
          <w:rFonts w:ascii="Californian FB" w:hAnsi="Californian FB"/>
          <w:bCs/>
          <w:sz w:val="24"/>
          <w:szCs w:val="24"/>
        </w:rPr>
        <w:t>201</w:t>
      </w:r>
      <w:r w:rsidR="001E2219">
        <w:rPr>
          <w:rFonts w:ascii="Californian FB" w:hAnsi="Californian FB"/>
          <w:bCs/>
          <w:sz w:val="24"/>
          <w:szCs w:val="24"/>
        </w:rPr>
        <w:t>1</w:t>
      </w:r>
      <w:r w:rsidR="00F85820">
        <w:rPr>
          <w:rFonts w:ascii="Californian FB" w:hAnsi="Californian FB"/>
          <w:bCs/>
          <w:sz w:val="24"/>
          <w:szCs w:val="24"/>
        </w:rPr>
        <w:t>.</w:t>
      </w:r>
    </w:p>
    <w:p w14:paraId="51E5ABDC" w14:textId="77777777" w:rsidR="00974B67" w:rsidRPr="00047367" w:rsidRDefault="00974B67" w:rsidP="00FA6BE4">
      <w:pPr>
        <w:widowControl/>
        <w:ind w:left="720"/>
        <w:rPr>
          <w:rFonts w:ascii="Californian FB" w:hAnsi="Californian FB"/>
          <w:i/>
          <w:sz w:val="24"/>
          <w:szCs w:val="24"/>
        </w:rPr>
      </w:pPr>
    </w:p>
    <w:p w14:paraId="2CE2C64D" w14:textId="77777777" w:rsidR="00E431E6" w:rsidRDefault="00981E83" w:rsidP="00E431E6">
      <w:pPr>
        <w:widowControl/>
        <w:ind w:firstLine="720"/>
        <w:rPr>
          <w:rFonts w:ascii="Californian FB" w:hAnsi="Californian FB"/>
          <w:sz w:val="24"/>
          <w:szCs w:val="24"/>
        </w:rPr>
      </w:pPr>
      <w:bookmarkStart w:id="0" w:name="OLE_LINK1"/>
      <w:bookmarkStart w:id="1" w:name="OLE_LINK2"/>
      <w:r w:rsidRPr="00047367">
        <w:rPr>
          <w:rFonts w:ascii="Californian FB" w:hAnsi="Californian FB"/>
          <w:i/>
          <w:sz w:val="24"/>
          <w:szCs w:val="24"/>
        </w:rPr>
        <w:t>Shakespearean Resurrection: The Art of Almost Raising the Dea</w:t>
      </w:r>
      <w:bookmarkEnd w:id="0"/>
      <w:bookmarkEnd w:id="1"/>
      <w:r w:rsidRPr="00047367">
        <w:rPr>
          <w:rFonts w:ascii="Californian FB" w:hAnsi="Californian FB"/>
          <w:i/>
          <w:sz w:val="24"/>
          <w:szCs w:val="24"/>
        </w:rPr>
        <w:t>d</w:t>
      </w:r>
      <w:r w:rsidR="001528B3" w:rsidRPr="00047367">
        <w:rPr>
          <w:rFonts w:ascii="Californian FB" w:hAnsi="Californian FB"/>
          <w:sz w:val="24"/>
          <w:szCs w:val="24"/>
        </w:rPr>
        <w:t xml:space="preserve">. </w:t>
      </w:r>
      <w:r w:rsidR="00117B64" w:rsidRPr="00047367">
        <w:rPr>
          <w:rFonts w:ascii="Californian FB" w:hAnsi="Californian FB"/>
          <w:sz w:val="24"/>
          <w:szCs w:val="24"/>
        </w:rPr>
        <w:t xml:space="preserve">Duquesne </w:t>
      </w:r>
      <w:r w:rsidR="0072132C" w:rsidRPr="00047367">
        <w:rPr>
          <w:rFonts w:ascii="Californian FB" w:hAnsi="Californian FB"/>
          <w:sz w:val="24"/>
          <w:szCs w:val="24"/>
        </w:rPr>
        <w:t>University</w:t>
      </w:r>
      <w:r w:rsidR="003D7945" w:rsidRPr="00047367">
        <w:rPr>
          <w:rFonts w:ascii="Californian FB" w:hAnsi="Californian FB"/>
          <w:sz w:val="24"/>
          <w:szCs w:val="24"/>
        </w:rPr>
        <w:t xml:space="preserve"> </w:t>
      </w:r>
    </w:p>
    <w:p w14:paraId="219D2419" w14:textId="4AA1666A" w:rsidR="00CF10A0" w:rsidRDefault="003D7945" w:rsidP="00E431E6">
      <w:pPr>
        <w:widowControl/>
        <w:ind w:left="720"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Press</w:t>
      </w:r>
      <w:r w:rsidR="00DC07F3">
        <w:rPr>
          <w:rFonts w:ascii="Californian FB" w:hAnsi="Californian FB"/>
          <w:sz w:val="24"/>
          <w:szCs w:val="24"/>
        </w:rPr>
        <w:t xml:space="preserve">, </w:t>
      </w:r>
      <w:r w:rsidR="00A111DC" w:rsidRPr="00047367">
        <w:rPr>
          <w:rFonts w:ascii="Californian FB" w:hAnsi="Californian FB"/>
          <w:sz w:val="24"/>
          <w:szCs w:val="24"/>
        </w:rPr>
        <w:t xml:space="preserve">Medieval and Renaissance Literary </w:t>
      </w:r>
      <w:r w:rsidR="00FA6BE4" w:rsidRPr="00047367">
        <w:rPr>
          <w:rFonts w:ascii="Californian FB" w:hAnsi="Californian FB"/>
          <w:sz w:val="24"/>
          <w:szCs w:val="24"/>
        </w:rPr>
        <w:t>S</w:t>
      </w:r>
      <w:r w:rsidR="00A111DC" w:rsidRPr="00047367">
        <w:rPr>
          <w:rFonts w:ascii="Californian FB" w:hAnsi="Californian FB"/>
          <w:sz w:val="24"/>
          <w:szCs w:val="24"/>
        </w:rPr>
        <w:t>tudies</w:t>
      </w:r>
      <w:r w:rsidRPr="00047367">
        <w:rPr>
          <w:rFonts w:ascii="Californian FB" w:hAnsi="Californian FB"/>
          <w:sz w:val="24"/>
          <w:szCs w:val="24"/>
        </w:rPr>
        <w:t>,</w:t>
      </w:r>
      <w:r w:rsidR="004D346E" w:rsidRPr="00047367">
        <w:rPr>
          <w:rFonts w:ascii="Californian FB" w:hAnsi="Californian FB"/>
          <w:sz w:val="24"/>
          <w:szCs w:val="24"/>
        </w:rPr>
        <w:t xml:space="preserve"> </w:t>
      </w:r>
      <w:r w:rsidR="00286E0A" w:rsidRPr="00047367">
        <w:rPr>
          <w:rFonts w:ascii="Californian FB" w:hAnsi="Californian FB"/>
          <w:sz w:val="24"/>
          <w:szCs w:val="24"/>
        </w:rPr>
        <w:t>2009</w:t>
      </w:r>
      <w:r w:rsidR="00F85820">
        <w:rPr>
          <w:rFonts w:ascii="Californian FB" w:hAnsi="Californian FB"/>
          <w:sz w:val="24"/>
          <w:szCs w:val="24"/>
        </w:rPr>
        <w:t>.</w:t>
      </w:r>
    </w:p>
    <w:p w14:paraId="1EAD42E9" w14:textId="77ECA36E" w:rsidR="002E7983" w:rsidRDefault="002E7983" w:rsidP="005A7551">
      <w:pPr>
        <w:widowControl/>
        <w:ind w:firstLine="720"/>
        <w:rPr>
          <w:rFonts w:ascii="Californian FB" w:hAnsi="Californian FB"/>
          <w:sz w:val="24"/>
          <w:szCs w:val="24"/>
        </w:rPr>
      </w:pPr>
    </w:p>
    <w:p w14:paraId="6E97E294" w14:textId="1ED2718D" w:rsidR="00E431E6" w:rsidRDefault="00E431E6" w:rsidP="002E7983">
      <w:pPr>
        <w:ind w:left="720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 xml:space="preserve">Jensen, Paul, and Sean Benson (secondary). </w:t>
      </w:r>
      <w:r w:rsidR="002E7983" w:rsidRPr="00047367">
        <w:rPr>
          <w:rFonts w:ascii="Californian FB" w:hAnsi="Californian FB"/>
          <w:bCs/>
          <w:i/>
          <w:sz w:val="24"/>
          <w:szCs w:val="24"/>
        </w:rPr>
        <w:t>Fantasy Land: Anti-Realism in America</w:t>
      </w:r>
      <w:r w:rsidR="002E7983" w:rsidRPr="00047367">
        <w:rPr>
          <w:rFonts w:ascii="Californian FB" w:hAnsi="Californian FB"/>
          <w:bCs/>
          <w:sz w:val="24"/>
          <w:szCs w:val="24"/>
        </w:rPr>
        <w:t>,</w:t>
      </w:r>
      <w:r>
        <w:rPr>
          <w:rFonts w:ascii="Californian FB" w:hAnsi="Californian FB"/>
          <w:bCs/>
          <w:sz w:val="24"/>
          <w:szCs w:val="24"/>
        </w:rPr>
        <w:t xml:space="preserve"> </w:t>
      </w:r>
    </w:p>
    <w:p w14:paraId="4C379AB2" w14:textId="0EEEB3A7" w:rsidR="002E7983" w:rsidRPr="00047367" w:rsidRDefault="002E7983" w:rsidP="00E431E6">
      <w:pPr>
        <w:ind w:left="720" w:firstLine="720"/>
        <w:rPr>
          <w:rFonts w:ascii="Californian FB" w:hAnsi="Californian FB"/>
          <w:bCs/>
          <w:sz w:val="24"/>
          <w:szCs w:val="24"/>
        </w:rPr>
      </w:pPr>
      <w:r w:rsidRPr="00047367">
        <w:rPr>
          <w:rFonts w:ascii="Californian FB" w:hAnsi="Californian FB"/>
          <w:bCs/>
          <w:sz w:val="24"/>
          <w:szCs w:val="24"/>
        </w:rPr>
        <w:t>Defiance Press &amp; Publishing, 2022</w:t>
      </w:r>
      <w:r>
        <w:rPr>
          <w:rFonts w:ascii="Californian FB" w:hAnsi="Californian FB"/>
          <w:bCs/>
          <w:sz w:val="24"/>
          <w:szCs w:val="24"/>
        </w:rPr>
        <w:t>.</w:t>
      </w:r>
    </w:p>
    <w:p w14:paraId="4E0F941B" w14:textId="77777777" w:rsidR="008B4C9D" w:rsidRPr="00047367" w:rsidRDefault="008B4C9D" w:rsidP="005A7551">
      <w:pPr>
        <w:widowControl/>
        <w:ind w:firstLine="720"/>
        <w:rPr>
          <w:rFonts w:ascii="Californian FB" w:hAnsi="Californian FB"/>
          <w:sz w:val="24"/>
          <w:szCs w:val="24"/>
        </w:rPr>
      </w:pPr>
    </w:p>
    <w:p w14:paraId="5CCF9440" w14:textId="77777777" w:rsidR="00414461" w:rsidRDefault="00414461" w:rsidP="00414461">
      <w:pPr>
        <w:widowControl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Under review:</w:t>
      </w:r>
    </w:p>
    <w:p w14:paraId="227736E4" w14:textId="77777777" w:rsidR="00414461" w:rsidRDefault="00414461" w:rsidP="00414461">
      <w:pPr>
        <w:widowControl/>
        <w:rPr>
          <w:rFonts w:ascii="Californian FB" w:hAnsi="Californian FB"/>
          <w:b/>
          <w:bCs/>
          <w:sz w:val="24"/>
          <w:szCs w:val="24"/>
        </w:rPr>
      </w:pPr>
    </w:p>
    <w:p w14:paraId="528181EC" w14:textId="77777777" w:rsidR="00414461" w:rsidRPr="00E431E6" w:rsidRDefault="00414461" w:rsidP="00414461">
      <w:pPr>
        <w:spacing w:line="480" w:lineRule="auto"/>
        <w:ind w:firstLine="720"/>
        <w:rPr>
          <w:rFonts w:ascii="Californian FB" w:hAnsi="Californian FB"/>
          <w:bCs/>
          <w:iCs/>
          <w:sz w:val="24"/>
          <w:szCs w:val="24"/>
        </w:rPr>
      </w:pPr>
      <w:r w:rsidRPr="00E431E6">
        <w:rPr>
          <w:rFonts w:ascii="Californian FB" w:hAnsi="Californian FB"/>
          <w:bCs/>
          <w:iCs/>
          <w:sz w:val="24"/>
          <w:szCs w:val="24"/>
        </w:rPr>
        <w:t>“</w:t>
      </w:r>
      <w:r>
        <w:rPr>
          <w:rFonts w:ascii="Californian FB" w:hAnsi="Californian FB"/>
          <w:bCs/>
          <w:iCs/>
          <w:sz w:val="24"/>
          <w:szCs w:val="24"/>
        </w:rPr>
        <w:t xml:space="preserve">Nominalism, </w:t>
      </w:r>
      <w:r w:rsidRPr="00E431E6">
        <w:rPr>
          <w:rFonts w:ascii="Californian FB" w:hAnsi="Californian FB"/>
          <w:bCs/>
          <w:iCs/>
          <w:sz w:val="24"/>
          <w:szCs w:val="24"/>
        </w:rPr>
        <w:t>Sonnet 20</w:t>
      </w:r>
      <w:r>
        <w:rPr>
          <w:rFonts w:ascii="Californian FB" w:hAnsi="Californian FB"/>
          <w:bCs/>
          <w:iCs/>
          <w:sz w:val="24"/>
          <w:szCs w:val="24"/>
        </w:rPr>
        <w:t>, and the Transgender Moment</w:t>
      </w:r>
      <w:r w:rsidRPr="00E431E6">
        <w:rPr>
          <w:rFonts w:ascii="Californian FB" w:hAnsi="Californian FB"/>
          <w:bCs/>
          <w:iCs/>
          <w:sz w:val="24"/>
          <w:szCs w:val="24"/>
        </w:rPr>
        <w:t>”</w:t>
      </w:r>
    </w:p>
    <w:p w14:paraId="7CCF5CC1" w14:textId="24CEE60D" w:rsidR="00BD7069" w:rsidRPr="00047367" w:rsidRDefault="00EB3140" w:rsidP="00FA6BE4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Top</w:t>
      </w:r>
      <w:r w:rsidR="00D00871">
        <w:rPr>
          <w:rFonts w:ascii="Californian FB" w:hAnsi="Californian FB"/>
          <w:b/>
          <w:sz w:val="24"/>
          <w:szCs w:val="24"/>
        </w:rPr>
        <w:t>-</w:t>
      </w:r>
      <w:r w:rsidR="00353083">
        <w:rPr>
          <w:rFonts w:ascii="Californian FB" w:hAnsi="Californian FB"/>
          <w:b/>
          <w:sz w:val="24"/>
          <w:szCs w:val="24"/>
        </w:rPr>
        <w:t>tier j</w:t>
      </w:r>
      <w:r w:rsidR="00E87693" w:rsidRPr="00047367">
        <w:rPr>
          <w:rFonts w:ascii="Californian FB" w:hAnsi="Californian FB"/>
          <w:b/>
          <w:sz w:val="24"/>
          <w:szCs w:val="24"/>
        </w:rPr>
        <w:t>ournal a</w:t>
      </w:r>
      <w:r w:rsidR="00EB6EBB" w:rsidRPr="00047367">
        <w:rPr>
          <w:rFonts w:ascii="Californian FB" w:hAnsi="Californian FB"/>
          <w:b/>
          <w:sz w:val="24"/>
          <w:szCs w:val="24"/>
        </w:rPr>
        <w:t>rticles</w:t>
      </w:r>
      <w:r w:rsidR="00594CCF" w:rsidRPr="00047367">
        <w:rPr>
          <w:rFonts w:ascii="Californian FB" w:hAnsi="Californian FB"/>
          <w:b/>
          <w:sz w:val="24"/>
          <w:szCs w:val="24"/>
        </w:rPr>
        <w:t>:</w:t>
      </w:r>
    </w:p>
    <w:p w14:paraId="7D3F04C4" w14:textId="452481F8" w:rsidR="00B14DE0" w:rsidRDefault="00B14DE0" w:rsidP="00B14DE0">
      <w:pPr>
        <w:rPr>
          <w:rFonts w:ascii="Californian FB" w:hAnsi="Californian FB"/>
          <w:sz w:val="24"/>
          <w:szCs w:val="24"/>
        </w:rPr>
      </w:pPr>
    </w:p>
    <w:p w14:paraId="22A6A06B" w14:textId="4B920EBA" w:rsidR="00E431E6" w:rsidRDefault="000477EA" w:rsidP="00E431E6">
      <w:pPr>
        <w:ind w:left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Benson, Sean</w:t>
      </w:r>
      <w:r w:rsidR="00E431E6">
        <w:rPr>
          <w:rFonts w:ascii="Californian FB" w:hAnsi="Californian FB"/>
          <w:sz w:val="24"/>
          <w:szCs w:val="24"/>
        </w:rPr>
        <w:t xml:space="preserve"> (primary)</w:t>
      </w:r>
      <w:r>
        <w:rPr>
          <w:rFonts w:ascii="Californian FB" w:hAnsi="Californian FB"/>
          <w:sz w:val="24"/>
          <w:szCs w:val="24"/>
        </w:rPr>
        <w:t xml:space="preserve">, and Paul Jensen, </w:t>
      </w:r>
      <w:r w:rsidR="00402EEC">
        <w:rPr>
          <w:rFonts w:ascii="Californian FB" w:hAnsi="Californian FB"/>
          <w:sz w:val="24"/>
          <w:szCs w:val="24"/>
        </w:rPr>
        <w:t>“</w:t>
      </w:r>
      <w:r w:rsidR="00174429">
        <w:rPr>
          <w:rFonts w:ascii="Californian FB" w:hAnsi="Californian FB"/>
          <w:sz w:val="24"/>
          <w:szCs w:val="24"/>
        </w:rPr>
        <w:t xml:space="preserve">Stanley Fish, </w:t>
      </w:r>
      <w:r w:rsidR="00402EEC">
        <w:rPr>
          <w:rFonts w:ascii="Californian FB" w:hAnsi="Californian FB"/>
          <w:sz w:val="24"/>
          <w:szCs w:val="24"/>
        </w:rPr>
        <w:t>Milton</w:t>
      </w:r>
      <w:r w:rsidR="00174429">
        <w:rPr>
          <w:rFonts w:ascii="Californian FB" w:hAnsi="Californian FB"/>
          <w:sz w:val="24"/>
          <w:szCs w:val="24"/>
        </w:rPr>
        <w:t>,</w:t>
      </w:r>
      <w:r w:rsidR="00402EEC">
        <w:rPr>
          <w:rFonts w:ascii="Californian FB" w:hAnsi="Californian FB"/>
          <w:sz w:val="24"/>
          <w:szCs w:val="24"/>
        </w:rPr>
        <w:t xml:space="preserve"> and the</w:t>
      </w:r>
    </w:p>
    <w:p w14:paraId="132C5443" w14:textId="4487A3E0" w:rsidR="00402EEC" w:rsidRDefault="00402EEC" w:rsidP="00E431E6">
      <w:pPr>
        <w:ind w:left="720" w:firstLine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Euthyphro Dilemma.” Forthcoming in </w:t>
      </w:r>
      <w:r>
        <w:rPr>
          <w:rFonts w:ascii="Californian FB" w:hAnsi="Californian FB"/>
          <w:i/>
          <w:sz w:val="24"/>
          <w:szCs w:val="24"/>
        </w:rPr>
        <w:t>Milton Quarterly</w:t>
      </w:r>
      <w:r w:rsidR="00A10E56">
        <w:rPr>
          <w:rFonts w:ascii="Californian FB" w:hAnsi="Californian FB"/>
          <w:sz w:val="24"/>
          <w:szCs w:val="24"/>
        </w:rPr>
        <w:t>.</w:t>
      </w:r>
    </w:p>
    <w:p w14:paraId="6ABE1E19" w14:textId="6E321A6A" w:rsidR="00852DEB" w:rsidRPr="00047367" w:rsidRDefault="00B45CDA" w:rsidP="00852DEB">
      <w:pPr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lastRenderedPageBreak/>
        <w:t xml:space="preserve">“The </w:t>
      </w:r>
      <w:proofErr w:type="spellStart"/>
      <w:r w:rsidRPr="00047367">
        <w:rPr>
          <w:rFonts w:ascii="Californian FB" w:hAnsi="Californian FB"/>
          <w:i/>
          <w:sz w:val="24"/>
          <w:szCs w:val="24"/>
        </w:rPr>
        <w:t>Piètas</w:t>
      </w:r>
      <w:proofErr w:type="spellEnd"/>
      <w:r w:rsidRPr="00047367">
        <w:rPr>
          <w:rFonts w:ascii="Californian FB" w:hAnsi="Californian FB"/>
          <w:i/>
          <w:sz w:val="24"/>
          <w:szCs w:val="24"/>
        </w:rPr>
        <w:t xml:space="preserve"> </w:t>
      </w:r>
      <w:r w:rsidRPr="00047367">
        <w:rPr>
          <w:rFonts w:ascii="Californian FB" w:hAnsi="Californian FB"/>
          <w:sz w:val="24"/>
          <w:szCs w:val="24"/>
        </w:rPr>
        <w:t xml:space="preserve">of Dogberry.” </w:t>
      </w:r>
      <w:r w:rsidRPr="00047367">
        <w:rPr>
          <w:rFonts w:ascii="Californian FB" w:hAnsi="Californian FB"/>
          <w:i/>
          <w:sz w:val="24"/>
          <w:szCs w:val="24"/>
        </w:rPr>
        <w:t>Shakespeare Survey</w:t>
      </w:r>
      <w:r w:rsidR="00E86EA8" w:rsidRPr="00047367">
        <w:rPr>
          <w:rFonts w:ascii="Californian FB" w:hAnsi="Californian FB"/>
          <w:sz w:val="24"/>
          <w:szCs w:val="24"/>
        </w:rPr>
        <w:t xml:space="preserve">, edited by Emma Smith, vol. 76, </w:t>
      </w:r>
      <w:r w:rsidR="00852DEB" w:rsidRPr="00047367">
        <w:rPr>
          <w:rFonts w:ascii="Californian FB" w:hAnsi="Californian FB"/>
          <w:sz w:val="24"/>
          <w:szCs w:val="24"/>
        </w:rPr>
        <w:t xml:space="preserve">  </w:t>
      </w:r>
    </w:p>
    <w:p w14:paraId="06FD03C2" w14:textId="0C13E9DE" w:rsidR="004655F5" w:rsidRPr="00047367" w:rsidRDefault="00852DEB" w:rsidP="00852DEB">
      <w:pPr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 </w:t>
      </w:r>
      <w:r w:rsidR="002E7983">
        <w:rPr>
          <w:rFonts w:ascii="Californian FB" w:hAnsi="Californian FB"/>
          <w:sz w:val="24"/>
          <w:szCs w:val="24"/>
        </w:rPr>
        <w:tab/>
      </w:r>
      <w:r w:rsidR="00E86EA8" w:rsidRPr="00047367">
        <w:rPr>
          <w:rFonts w:ascii="Californian FB" w:hAnsi="Californian FB"/>
          <w:sz w:val="24"/>
          <w:szCs w:val="24"/>
        </w:rPr>
        <w:t>Cambridge University Press, 2023, pp. 128–36.</w:t>
      </w:r>
    </w:p>
    <w:p w14:paraId="068DD37C" w14:textId="77777777" w:rsidR="00414461" w:rsidRDefault="00414461" w:rsidP="00897A4E">
      <w:pPr>
        <w:widowControl/>
        <w:ind w:left="720"/>
        <w:rPr>
          <w:rFonts w:ascii="Californian FB" w:hAnsi="Californian FB"/>
          <w:bCs/>
          <w:iCs/>
          <w:sz w:val="24"/>
          <w:szCs w:val="24"/>
        </w:rPr>
      </w:pPr>
    </w:p>
    <w:p w14:paraId="22453C6B" w14:textId="3C75997B" w:rsidR="00897A4E" w:rsidRDefault="003240B0" w:rsidP="00897A4E">
      <w:pPr>
        <w:widowControl/>
        <w:ind w:left="720"/>
        <w:rPr>
          <w:rFonts w:ascii="Californian FB" w:hAnsi="Californian FB"/>
          <w:bCs/>
          <w:i/>
          <w:iCs/>
          <w:sz w:val="24"/>
          <w:szCs w:val="24"/>
        </w:rPr>
      </w:pPr>
      <w:r w:rsidRPr="00047367">
        <w:rPr>
          <w:rFonts w:ascii="Californian FB" w:hAnsi="Californian FB"/>
          <w:bCs/>
          <w:iCs/>
          <w:sz w:val="24"/>
          <w:szCs w:val="24"/>
        </w:rPr>
        <w:t xml:space="preserve">“Salvation, Doom, and Romans 8 in </w:t>
      </w:r>
      <w:r w:rsidR="00D071C1" w:rsidRPr="00047367">
        <w:rPr>
          <w:rFonts w:ascii="Californian FB" w:hAnsi="Californian FB"/>
          <w:bCs/>
          <w:iCs/>
          <w:sz w:val="24"/>
          <w:szCs w:val="24"/>
        </w:rPr>
        <w:t xml:space="preserve">Alan Paton’s </w:t>
      </w:r>
      <w:r w:rsidRPr="00047367">
        <w:rPr>
          <w:rFonts w:ascii="Californian FB" w:hAnsi="Californian FB"/>
          <w:bCs/>
          <w:i/>
          <w:iCs/>
          <w:sz w:val="24"/>
          <w:szCs w:val="24"/>
        </w:rPr>
        <w:t>Too Late the Phalarope</w:t>
      </w:r>
      <w:r w:rsidRPr="00047367">
        <w:rPr>
          <w:rFonts w:ascii="Californian FB" w:hAnsi="Californian FB"/>
          <w:bCs/>
          <w:iCs/>
          <w:sz w:val="24"/>
          <w:szCs w:val="24"/>
        </w:rPr>
        <w:t xml:space="preserve">.” </w:t>
      </w:r>
      <w:r w:rsidR="008A39CE" w:rsidRPr="00047367">
        <w:rPr>
          <w:rFonts w:ascii="Californian FB" w:hAnsi="Californian FB"/>
          <w:bCs/>
          <w:i/>
          <w:iCs/>
          <w:sz w:val="24"/>
          <w:szCs w:val="24"/>
        </w:rPr>
        <w:t xml:space="preserve">Christianity </w:t>
      </w:r>
    </w:p>
    <w:p w14:paraId="6B6117F4" w14:textId="4E5EB4A7" w:rsidR="005703DD" w:rsidRPr="00860D87" w:rsidRDefault="00D071C1" w:rsidP="00897A4E">
      <w:pPr>
        <w:widowControl/>
        <w:ind w:left="720" w:firstLine="720"/>
        <w:rPr>
          <w:rFonts w:ascii="Californian FB" w:hAnsi="Californian FB"/>
          <w:bCs/>
          <w:iCs/>
          <w:sz w:val="24"/>
          <w:szCs w:val="24"/>
        </w:rPr>
      </w:pPr>
      <w:r w:rsidRPr="00047367">
        <w:rPr>
          <w:rFonts w:ascii="Californian FB" w:hAnsi="Californian FB"/>
          <w:bCs/>
          <w:i/>
          <w:iCs/>
          <w:sz w:val="24"/>
          <w:szCs w:val="24"/>
        </w:rPr>
        <w:t>&amp;</w:t>
      </w:r>
      <w:r w:rsidR="008A39CE" w:rsidRPr="00047367">
        <w:rPr>
          <w:rFonts w:ascii="Californian FB" w:hAnsi="Californian FB"/>
          <w:bCs/>
          <w:i/>
          <w:iCs/>
          <w:sz w:val="24"/>
          <w:szCs w:val="24"/>
        </w:rPr>
        <w:t xml:space="preserve"> Literature</w:t>
      </w:r>
      <w:r w:rsidRPr="00047367">
        <w:rPr>
          <w:rFonts w:ascii="Californian FB" w:hAnsi="Californian FB"/>
          <w:bCs/>
          <w:iCs/>
          <w:sz w:val="24"/>
          <w:szCs w:val="24"/>
        </w:rPr>
        <w:t xml:space="preserve"> </w:t>
      </w:r>
      <w:r w:rsidR="006313F2" w:rsidRPr="00047367">
        <w:rPr>
          <w:rFonts w:ascii="Californian FB" w:hAnsi="Californian FB"/>
          <w:sz w:val="24"/>
          <w:szCs w:val="24"/>
        </w:rPr>
        <w:t>vol. 71, no. 1, 2022, pp. 40–54</w:t>
      </w:r>
      <w:r w:rsidR="00B47E2F" w:rsidRPr="00047367">
        <w:rPr>
          <w:rFonts w:ascii="Californian FB" w:hAnsi="Californian FB"/>
          <w:sz w:val="24"/>
          <w:szCs w:val="24"/>
        </w:rPr>
        <w:t>.</w:t>
      </w:r>
    </w:p>
    <w:p w14:paraId="5C407A95" w14:textId="77777777" w:rsidR="00402EEC" w:rsidRPr="00047367" w:rsidRDefault="00402EEC" w:rsidP="005703DD">
      <w:pPr>
        <w:ind w:left="720"/>
        <w:rPr>
          <w:rFonts w:ascii="Californian FB" w:hAnsi="Californian FB"/>
          <w:bCs/>
          <w:iCs/>
          <w:sz w:val="24"/>
          <w:szCs w:val="24"/>
        </w:rPr>
      </w:pPr>
    </w:p>
    <w:p w14:paraId="05531623" w14:textId="77777777" w:rsidR="00E431E6" w:rsidRDefault="00FA3465" w:rsidP="00E431E6">
      <w:pPr>
        <w:widowControl/>
        <w:ind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“‘[D]runk with those that have the fear of God’: Shakespeare on Social</w:t>
      </w:r>
      <w:r w:rsidR="00E431E6">
        <w:rPr>
          <w:rFonts w:ascii="Californian FB" w:hAnsi="Californian FB"/>
          <w:sz w:val="24"/>
          <w:szCs w:val="24"/>
        </w:rPr>
        <w:t xml:space="preserve"> </w:t>
      </w:r>
    </w:p>
    <w:p w14:paraId="3096F2CF" w14:textId="05D2DC1E" w:rsidR="00897A4E" w:rsidRDefault="00C61990" w:rsidP="00E431E6">
      <w:pPr>
        <w:widowControl/>
        <w:ind w:left="720"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Drunkenness</w:t>
      </w:r>
      <w:r w:rsidR="00FA3465" w:rsidRPr="00047367">
        <w:rPr>
          <w:rFonts w:ascii="Californian FB" w:hAnsi="Californian FB"/>
          <w:sz w:val="24"/>
          <w:szCs w:val="24"/>
        </w:rPr>
        <w:t xml:space="preserve">.” </w:t>
      </w:r>
      <w:r w:rsidR="00FA3465" w:rsidRPr="00047367">
        <w:rPr>
          <w:rFonts w:ascii="Californian FB" w:hAnsi="Californian FB"/>
          <w:i/>
          <w:sz w:val="24"/>
          <w:szCs w:val="24"/>
        </w:rPr>
        <w:t>Renascence</w:t>
      </w:r>
      <w:r w:rsidR="00FA3465" w:rsidRPr="00047367">
        <w:rPr>
          <w:rFonts w:ascii="Californian FB" w:hAnsi="Californian FB"/>
          <w:sz w:val="24"/>
          <w:szCs w:val="24"/>
        </w:rPr>
        <w:t xml:space="preserve"> </w:t>
      </w:r>
      <w:r w:rsidR="00C76E28" w:rsidRPr="00047367">
        <w:rPr>
          <w:rFonts w:ascii="Californian FB" w:hAnsi="Californian FB"/>
          <w:sz w:val="24"/>
          <w:szCs w:val="24"/>
        </w:rPr>
        <w:t xml:space="preserve">vol. 72, no. 3, Oct. 2020, pp. 147–62, </w:t>
      </w:r>
    </w:p>
    <w:p w14:paraId="1FC8CDB1" w14:textId="127BC08F" w:rsidR="00FA3465" w:rsidRPr="00047367" w:rsidRDefault="00356540" w:rsidP="00897A4E">
      <w:pPr>
        <w:widowControl/>
        <w:ind w:left="720" w:firstLine="720"/>
        <w:rPr>
          <w:rStyle w:val="Hyperlink"/>
          <w:rFonts w:ascii="Californian FB" w:hAnsi="Californian FB"/>
          <w:color w:val="auto"/>
          <w:sz w:val="24"/>
          <w:szCs w:val="24"/>
          <w:u w:val="none"/>
        </w:rPr>
      </w:pPr>
      <w:r w:rsidRPr="00047367">
        <w:rPr>
          <w:rFonts w:ascii="Californian FB" w:hAnsi="Californian FB"/>
          <w:sz w:val="24"/>
          <w:szCs w:val="24"/>
        </w:rPr>
        <w:t>h</w:t>
      </w:r>
      <w:r w:rsidR="00C76E28" w:rsidRPr="00047367">
        <w:rPr>
          <w:rFonts w:ascii="Californian FB" w:hAnsi="Californian FB"/>
          <w:sz w:val="24"/>
          <w:szCs w:val="24"/>
        </w:rPr>
        <w:t>ttps://doi.org/10.5840/renascence202072311</w:t>
      </w:r>
    </w:p>
    <w:p w14:paraId="35572C55" w14:textId="77777777" w:rsidR="006D2B8D" w:rsidRPr="00047367" w:rsidRDefault="006D2B8D" w:rsidP="00D96746">
      <w:pPr>
        <w:ind w:left="720"/>
        <w:contextualSpacing/>
        <w:rPr>
          <w:rFonts w:ascii="Californian FB" w:hAnsi="Californian FB"/>
          <w:sz w:val="24"/>
          <w:szCs w:val="24"/>
        </w:rPr>
      </w:pPr>
    </w:p>
    <w:p w14:paraId="62C61DCF" w14:textId="1DD1D07A" w:rsidR="00C61990" w:rsidRPr="00047367" w:rsidRDefault="001766E4" w:rsidP="00897A4E">
      <w:pPr>
        <w:ind w:firstLine="720"/>
        <w:contextualSpacing/>
        <w:rPr>
          <w:rFonts w:ascii="Californian FB" w:hAnsi="Californian FB"/>
          <w:i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“‘Like monsters of the deep’: Transworld depravity and </w:t>
      </w:r>
      <w:r w:rsidRPr="00047367">
        <w:rPr>
          <w:rFonts w:ascii="Californian FB" w:hAnsi="Californian FB"/>
          <w:i/>
          <w:sz w:val="24"/>
          <w:szCs w:val="24"/>
        </w:rPr>
        <w:t>King Lear</w:t>
      </w:r>
      <w:r w:rsidRPr="00047367">
        <w:rPr>
          <w:rFonts w:ascii="Californian FB" w:hAnsi="Californian FB"/>
          <w:sz w:val="24"/>
          <w:szCs w:val="24"/>
        </w:rPr>
        <w:t xml:space="preserve">.” </w:t>
      </w:r>
      <w:r w:rsidRPr="00047367">
        <w:rPr>
          <w:rFonts w:ascii="Californian FB" w:hAnsi="Californian FB"/>
          <w:i/>
          <w:sz w:val="24"/>
          <w:szCs w:val="24"/>
        </w:rPr>
        <w:t xml:space="preserve">Philosophy </w:t>
      </w:r>
      <w:r w:rsidR="00DC07F3">
        <w:rPr>
          <w:rFonts w:ascii="Californian FB" w:hAnsi="Californian FB"/>
          <w:i/>
          <w:sz w:val="24"/>
          <w:szCs w:val="24"/>
        </w:rPr>
        <w:t>and</w:t>
      </w:r>
    </w:p>
    <w:p w14:paraId="1DF8E9C7" w14:textId="29EDC644" w:rsidR="0085690E" w:rsidRPr="00047367" w:rsidRDefault="001766E4" w:rsidP="00897A4E">
      <w:pPr>
        <w:ind w:left="720" w:firstLine="720"/>
        <w:contextualSpacing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i/>
          <w:sz w:val="24"/>
          <w:szCs w:val="24"/>
        </w:rPr>
        <w:t>Literature</w:t>
      </w:r>
      <w:r w:rsidR="00E01382" w:rsidRPr="00047367">
        <w:rPr>
          <w:rFonts w:ascii="Californian FB" w:hAnsi="Californian FB"/>
          <w:sz w:val="24"/>
          <w:szCs w:val="24"/>
        </w:rPr>
        <w:t xml:space="preserve"> </w:t>
      </w:r>
      <w:r w:rsidR="00A056CB" w:rsidRPr="00047367">
        <w:rPr>
          <w:rFonts w:ascii="Californian FB" w:hAnsi="Californian FB"/>
          <w:sz w:val="24"/>
          <w:szCs w:val="24"/>
        </w:rPr>
        <w:t xml:space="preserve">vol. </w:t>
      </w:r>
      <w:r w:rsidR="00E01382" w:rsidRPr="00047367">
        <w:rPr>
          <w:rFonts w:ascii="Californian FB" w:hAnsi="Californian FB"/>
          <w:sz w:val="24"/>
          <w:szCs w:val="24"/>
        </w:rPr>
        <w:t>37</w:t>
      </w:r>
      <w:r w:rsidR="00A056CB" w:rsidRPr="00047367">
        <w:rPr>
          <w:rFonts w:ascii="Californian FB" w:hAnsi="Californian FB"/>
          <w:sz w:val="24"/>
          <w:szCs w:val="24"/>
        </w:rPr>
        <w:t>, no</w:t>
      </w:r>
      <w:r w:rsidR="00E01382" w:rsidRPr="00047367">
        <w:rPr>
          <w:rFonts w:ascii="Californian FB" w:hAnsi="Californian FB"/>
          <w:sz w:val="24"/>
          <w:szCs w:val="24"/>
        </w:rPr>
        <w:t>.</w:t>
      </w:r>
      <w:r w:rsidR="00A056CB" w:rsidRPr="00047367">
        <w:rPr>
          <w:rFonts w:ascii="Californian FB" w:hAnsi="Californian FB"/>
          <w:sz w:val="24"/>
          <w:szCs w:val="24"/>
        </w:rPr>
        <w:t xml:space="preserve"> </w:t>
      </w:r>
      <w:r w:rsidR="00E01382" w:rsidRPr="00047367">
        <w:rPr>
          <w:rFonts w:ascii="Californian FB" w:hAnsi="Californian FB"/>
          <w:sz w:val="24"/>
          <w:szCs w:val="24"/>
        </w:rPr>
        <w:t>2</w:t>
      </w:r>
      <w:r w:rsidR="00A056CB" w:rsidRPr="00047367">
        <w:rPr>
          <w:rFonts w:ascii="Californian FB" w:hAnsi="Californian FB"/>
          <w:sz w:val="24"/>
          <w:szCs w:val="24"/>
        </w:rPr>
        <w:t>,</w:t>
      </w:r>
      <w:r w:rsidR="00E01382" w:rsidRPr="00047367">
        <w:rPr>
          <w:rFonts w:ascii="Californian FB" w:hAnsi="Californian FB"/>
          <w:sz w:val="24"/>
          <w:szCs w:val="24"/>
        </w:rPr>
        <w:t xml:space="preserve"> Oct</w:t>
      </w:r>
      <w:r w:rsidR="00A056CB" w:rsidRPr="00047367">
        <w:rPr>
          <w:rFonts w:ascii="Californian FB" w:hAnsi="Californian FB"/>
          <w:sz w:val="24"/>
          <w:szCs w:val="24"/>
        </w:rPr>
        <w:t>.</w:t>
      </w:r>
      <w:r w:rsidR="00E01382" w:rsidRPr="00047367">
        <w:rPr>
          <w:rFonts w:ascii="Californian FB" w:hAnsi="Californian FB"/>
          <w:sz w:val="24"/>
          <w:szCs w:val="24"/>
        </w:rPr>
        <w:t xml:space="preserve"> 2013</w:t>
      </w:r>
      <w:r w:rsidR="00A056CB" w:rsidRPr="00047367">
        <w:rPr>
          <w:rFonts w:ascii="Californian FB" w:hAnsi="Californian FB"/>
          <w:sz w:val="24"/>
          <w:szCs w:val="24"/>
        </w:rPr>
        <w:t>, pp.</w:t>
      </w:r>
      <w:r w:rsidR="00E01382" w:rsidRPr="00047367">
        <w:rPr>
          <w:rFonts w:ascii="Californian FB" w:hAnsi="Californian FB"/>
          <w:sz w:val="24"/>
          <w:szCs w:val="24"/>
        </w:rPr>
        <w:t xml:space="preserve"> 314-29</w:t>
      </w:r>
      <w:r w:rsidR="00B47E2F" w:rsidRPr="00047367">
        <w:rPr>
          <w:rFonts w:ascii="Californian FB" w:hAnsi="Californian FB"/>
          <w:sz w:val="24"/>
          <w:szCs w:val="24"/>
        </w:rPr>
        <w:t>.</w:t>
      </w:r>
    </w:p>
    <w:p w14:paraId="06F17C23" w14:textId="77777777" w:rsidR="006D592B" w:rsidRPr="00047367" w:rsidRDefault="006D592B" w:rsidP="00FA6BE4">
      <w:pPr>
        <w:ind w:firstLine="720"/>
        <w:rPr>
          <w:rFonts w:ascii="Californian FB" w:hAnsi="Californian FB"/>
          <w:sz w:val="24"/>
          <w:szCs w:val="24"/>
        </w:rPr>
      </w:pPr>
    </w:p>
    <w:p w14:paraId="0A4DC5EF" w14:textId="77777777" w:rsidR="00897A4E" w:rsidRDefault="00BF2854" w:rsidP="00897A4E">
      <w:pPr>
        <w:ind w:firstLine="720"/>
        <w:rPr>
          <w:rFonts w:ascii="Californian FB" w:hAnsi="Californian FB"/>
          <w:sz w:val="24"/>
          <w:szCs w:val="24"/>
          <w:lang w:val="es-MX"/>
        </w:rPr>
      </w:pPr>
      <w:r w:rsidRPr="00047367">
        <w:rPr>
          <w:rFonts w:ascii="Californian FB" w:hAnsi="Californian FB"/>
          <w:sz w:val="24"/>
          <w:szCs w:val="24"/>
        </w:rPr>
        <w:t xml:space="preserve">“Augustinian evil and moral good in </w:t>
      </w:r>
      <w:r w:rsidRPr="00047367">
        <w:rPr>
          <w:rFonts w:ascii="Californian FB" w:hAnsi="Californian FB"/>
          <w:i/>
          <w:sz w:val="24"/>
          <w:szCs w:val="24"/>
        </w:rPr>
        <w:t>Lolita</w:t>
      </w:r>
      <w:r w:rsidRPr="00047367">
        <w:rPr>
          <w:rFonts w:ascii="Californian FB" w:hAnsi="Californian FB"/>
          <w:sz w:val="24"/>
          <w:szCs w:val="24"/>
        </w:rPr>
        <w:t xml:space="preserve">.” </w:t>
      </w:r>
      <w:r w:rsidRPr="00B14DE0">
        <w:rPr>
          <w:rFonts w:ascii="Californian FB" w:hAnsi="Californian FB"/>
          <w:i/>
          <w:sz w:val="24"/>
          <w:szCs w:val="24"/>
          <w:lang w:val="es-MX"/>
        </w:rPr>
        <w:t>Renascence</w:t>
      </w:r>
      <w:r w:rsidRPr="00B14DE0">
        <w:rPr>
          <w:rFonts w:ascii="Californian FB" w:hAnsi="Californian FB"/>
          <w:sz w:val="24"/>
          <w:szCs w:val="24"/>
          <w:lang w:val="es-MX"/>
        </w:rPr>
        <w:t xml:space="preserve"> </w:t>
      </w:r>
      <w:r w:rsidR="00E755E9" w:rsidRPr="00B14DE0">
        <w:rPr>
          <w:rFonts w:ascii="Californian FB" w:hAnsi="Californian FB"/>
          <w:sz w:val="24"/>
          <w:szCs w:val="24"/>
          <w:lang w:val="es-MX"/>
        </w:rPr>
        <w:t xml:space="preserve">vol. </w:t>
      </w:r>
      <w:r w:rsidRPr="00B14DE0">
        <w:rPr>
          <w:rFonts w:ascii="Californian FB" w:hAnsi="Californian FB"/>
          <w:sz w:val="24"/>
          <w:szCs w:val="24"/>
          <w:lang w:val="es-MX"/>
        </w:rPr>
        <w:t>64</w:t>
      </w:r>
      <w:r w:rsidR="00E755E9" w:rsidRPr="00B14DE0">
        <w:rPr>
          <w:rFonts w:ascii="Californian FB" w:hAnsi="Californian FB"/>
          <w:sz w:val="24"/>
          <w:szCs w:val="24"/>
          <w:lang w:val="es-MX"/>
        </w:rPr>
        <w:t>, no</w:t>
      </w:r>
      <w:r w:rsidRPr="00B14DE0">
        <w:rPr>
          <w:rFonts w:ascii="Californian FB" w:hAnsi="Californian FB"/>
          <w:sz w:val="24"/>
          <w:szCs w:val="24"/>
          <w:lang w:val="es-MX"/>
        </w:rPr>
        <w:t>.</w:t>
      </w:r>
      <w:r w:rsidR="00E755E9" w:rsidRPr="00B14DE0">
        <w:rPr>
          <w:rFonts w:ascii="Californian FB" w:hAnsi="Californian FB"/>
          <w:sz w:val="24"/>
          <w:szCs w:val="24"/>
          <w:lang w:val="es-MX"/>
        </w:rPr>
        <w:t xml:space="preserve"> </w:t>
      </w:r>
      <w:r w:rsidRPr="00B14DE0">
        <w:rPr>
          <w:rFonts w:ascii="Californian FB" w:hAnsi="Californian FB"/>
          <w:sz w:val="24"/>
          <w:szCs w:val="24"/>
          <w:lang w:val="es-MX"/>
        </w:rPr>
        <w:t>4</w:t>
      </w:r>
      <w:r w:rsidR="00E755E9" w:rsidRPr="00B14DE0">
        <w:rPr>
          <w:rFonts w:ascii="Californian FB" w:hAnsi="Californian FB"/>
          <w:sz w:val="24"/>
          <w:szCs w:val="24"/>
          <w:lang w:val="es-MX"/>
        </w:rPr>
        <w:t xml:space="preserve">, </w:t>
      </w:r>
      <w:r w:rsidR="00E109E8" w:rsidRPr="00B14DE0">
        <w:rPr>
          <w:rFonts w:ascii="Californian FB" w:hAnsi="Californian FB"/>
          <w:sz w:val="24"/>
          <w:szCs w:val="24"/>
          <w:lang w:val="es-MX"/>
        </w:rPr>
        <w:t>s</w:t>
      </w:r>
      <w:r w:rsidRPr="00B14DE0">
        <w:rPr>
          <w:rFonts w:ascii="Californian FB" w:hAnsi="Californian FB"/>
          <w:sz w:val="24"/>
          <w:szCs w:val="24"/>
          <w:lang w:val="es-MX"/>
        </w:rPr>
        <w:t>ummer</w:t>
      </w:r>
      <w:r w:rsidR="00860D87">
        <w:rPr>
          <w:rFonts w:ascii="Californian FB" w:hAnsi="Californian FB"/>
          <w:sz w:val="24"/>
          <w:szCs w:val="24"/>
          <w:lang w:val="es-MX"/>
        </w:rPr>
        <w:t xml:space="preserve"> </w:t>
      </w:r>
      <w:r w:rsidRPr="00B14DE0">
        <w:rPr>
          <w:rFonts w:ascii="Californian FB" w:hAnsi="Californian FB"/>
          <w:sz w:val="24"/>
          <w:szCs w:val="24"/>
          <w:lang w:val="es-MX"/>
        </w:rPr>
        <w:t>2012</w:t>
      </w:r>
      <w:r w:rsidR="00E755E9" w:rsidRPr="00B14DE0">
        <w:rPr>
          <w:rFonts w:ascii="Californian FB" w:hAnsi="Californian FB"/>
          <w:sz w:val="24"/>
          <w:szCs w:val="24"/>
          <w:lang w:val="es-MX"/>
        </w:rPr>
        <w:t xml:space="preserve">, </w:t>
      </w:r>
    </w:p>
    <w:p w14:paraId="79EAB4A1" w14:textId="6A54A6CE" w:rsidR="00BF2854" w:rsidRPr="00174429" w:rsidRDefault="00E755E9" w:rsidP="00D00871">
      <w:pPr>
        <w:ind w:left="720" w:firstLine="720"/>
        <w:rPr>
          <w:rFonts w:ascii="Californian FB" w:hAnsi="Californian FB"/>
          <w:sz w:val="24"/>
          <w:szCs w:val="24"/>
        </w:rPr>
      </w:pPr>
      <w:r w:rsidRPr="00B14DE0">
        <w:rPr>
          <w:rFonts w:ascii="Californian FB" w:hAnsi="Californian FB"/>
          <w:sz w:val="24"/>
          <w:szCs w:val="24"/>
          <w:lang w:val="es-MX"/>
        </w:rPr>
        <w:t>pp.</w:t>
      </w:r>
      <w:r w:rsidR="008F4E5E">
        <w:rPr>
          <w:rFonts w:ascii="Californian FB" w:hAnsi="Californian FB"/>
          <w:sz w:val="24"/>
          <w:szCs w:val="24"/>
          <w:lang w:val="es-MX"/>
        </w:rPr>
        <w:t xml:space="preserve"> </w:t>
      </w:r>
      <w:r w:rsidR="000711F6" w:rsidRPr="00B14DE0">
        <w:rPr>
          <w:rFonts w:ascii="Californian FB" w:hAnsi="Californian FB"/>
          <w:sz w:val="24"/>
          <w:szCs w:val="24"/>
          <w:lang w:val="es-MX"/>
        </w:rPr>
        <w:t>353-</w:t>
      </w:r>
      <w:r w:rsidR="00BF2854" w:rsidRPr="00B14DE0">
        <w:rPr>
          <w:rFonts w:ascii="Californian FB" w:hAnsi="Californian FB"/>
          <w:sz w:val="24"/>
          <w:szCs w:val="24"/>
          <w:lang w:val="es-MX"/>
        </w:rPr>
        <w:t xml:space="preserve">67. </w:t>
      </w:r>
      <w:r w:rsidR="00D00871" w:rsidRPr="00D00871">
        <w:rPr>
          <w:rFonts w:ascii="Californian FB" w:hAnsi="Californian FB"/>
          <w:sz w:val="24"/>
          <w:szCs w:val="24"/>
        </w:rPr>
        <w:t>This won</w:t>
      </w:r>
      <w:r w:rsidR="00BF2854" w:rsidRPr="00047367">
        <w:rPr>
          <w:rFonts w:ascii="Californian FB" w:hAnsi="Californian FB"/>
          <w:sz w:val="24"/>
          <w:szCs w:val="24"/>
        </w:rPr>
        <w:t xml:space="preserve"> the 2014 Joseph M. Schwartz Memorial Essay</w:t>
      </w:r>
      <w:r w:rsidR="00E431E6">
        <w:rPr>
          <w:rFonts w:ascii="Californian FB" w:hAnsi="Californian FB"/>
          <w:sz w:val="24"/>
          <w:szCs w:val="24"/>
        </w:rPr>
        <w:t xml:space="preserve"> </w:t>
      </w:r>
      <w:r w:rsidR="00C07EDE" w:rsidRPr="00047367">
        <w:rPr>
          <w:rFonts w:ascii="Californian FB" w:hAnsi="Californian FB"/>
          <w:sz w:val="24"/>
          <w:szCs w:val="24"/>
        </w:rPr>
        <w:t>Prize</w:t>
      </w:r>
      <w:r w:rsidR="00E109E8" w:rsidRPr="00047367">
        <w:rPr>
          <w:rFonts w:ascii="Californian FB" w:hAnsi="Californian FB"/>
          <w:sz w:val="24"/>
          <w:szCs w:val="24"/>
        </w:rPr>
        <w:t>.</w:t>
      </w:r>
    </w:p>
    <w:p w14:paraId="58E57F88" w14:textId="744FD6FC" w:rsidR="009E277A" w:rsidRPr="00174429" w:rsidRDefault="009E277A" w:rsidP="00FA6BE4">
      <w:pPr>
        <w:ind w:firstLine="720"/>
        <w:rPr>
          <w:rFonts w:ascii="Californian FB" w:hAnsi="Californian FB"/>
          <w:sz w:val="24"/>
          <w:szCs w:val="24"/>
        </w:rPr>
      </w:pPr>
    </w:p>
    <w:p w14:paraId="15DB8F5D" w14:textId="77777777" w:rsidR="00897A4E" w:rsidRDefault="00F434CA" w:rsidP="00897A4E">
      <w:pPr>
        <w:widowControl/>
        <w:ind w:firstLine="720"/>
        <w:rPr>
          <w:rFonts w:ascii="Californian FB" w:hAnsi="Californian FB"/>
          <w:i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“‘Perverse F</w:t>
      </w:r>
      <w:r w:rsidR="00900644" w:rsidRPr="00047367">
        <w:rPr>
          <w:rFonts w:ascii="Californian FB" w:hAnsi="Californian FB"/>
          <w:sz w:val="24"/>
          <w:szCs w:val="24"/>
        </w:rPr>
        <w:t xml:space="preserve">antasies’?: </w:t>
      </w:r>
      <w:r w:rsidRPr="00047367">
        <w:rPr>
          <w:rFonts w:ascii="Californian FB" w:hAnsi="Californian FB"/>
          <w:sz w:val="24"/>
          <w:szCs w:val="24"/>
        </w:rPr>
        <w:t>R</w:t>
      </w:r>
      <w:r w:rsidR="00900644" w:rsidRPr="00047367">
        <w:rPr>
          <w:rFonts w:ascii="Californian FB" w:hAnsi="Californian FB"/>
          <w:sz w:val="24"/>
          <w:szCs w:val="24"/>
        </w:rPr>
        <w:t xml:space="preserve">ehabilitating Malvolio’s </w:t>
      </w:r>
      <w:r w:rsidRPr="00047367">
        <w:rPr>
          <w:rFonts w:ascii="Californian FB" w:hAnsi="Californian FB"/>
          <w:sz w:val="24"/>
          <w:szCs w:val="24"/>
        </w:rPr>
        <w:t>R</w:t>
      </w:r>
      <w:r w:rsidR="00900644" w:rsidRPr="00047367">
        <w:rPr>
          <w:rFonts w:ascii="Californian FB" w:hAnsi="Californian FB"/>
          <w:sz w:val="24"/>
          <w:szCs w:val="24"/>
        </w:rPr>
        <w:t xml:space="preserve">eading.” </w:t>
      </w:r>
      <w:r w:rsidRPr="00047367">
        <w:rPr>
          <w:rFonts w:ascii="Californian FB" w:hAnsi="Californian FB"/>
          <w:i/>
          <w:sz w:val="24"/>
          <w:szCs w:val="24"/>
        </w:rPr>
        <w:t>P</w:t>
      </w:r>
      <w:r w:rsidR="00900644" w:rsidRPr="00047367">
        <w:rPr>
          <w:rFonts w:ascii="Californian FB" w:hAnsi="Californian FB"/>
          <w:i/>
          <w:sz w:val="24"/>
          <w:szCs w:val="24"/>
        </w:rPr>
        <w:t xml:space="preserve">apers on </w:t>
      </w:r>
      <w:r w:rsidR="001528B3" w:rsidRPr="00047367">
        <w:rPr>
          <w:rFonts w:ascii="Californian FB" w:hAnsi="Californian FB"/>
          <w:i/>
          <w:sz w:val="24"/>
          <w:szCs w:val="24"/>
        </w:rPr>
        <w:t>Language</w:t>
      </w:r>
      <w:r w:rsidRPr="00047367">
        <w:rPr>
          <w:rFonts w:ascii="Californian FB" w:hAnsi="Californian FB"/>
          <w:i/>
          <w:sz w:val="24"/>
          <w:szCs w:val="24"/>
        </w:rPr>
        <w:t xml:space="preserve"> </w:t>
      </w:r>
      <w:r w:rsidR="00DC07F3">
        <w:rPr>
          <w:rFonts w:ascii="Californian FB" w:hAnsi="Californian FB"/>
          <w:i/>
          <w:sz w:val="24"/>
          <w:szCs w:val="24"/>
        </w:rPr>
        <w:t>and</w:t>
      </w:r>
      <w:r w:rsidR="008F4E5E">
        <w:rPr>
          <w:rFonts w:ascii="Californian FB" w:hAnsi="Californian FB"/>
          <w:i/>
          <w:sz w:val="24"/>
          <w:szCs w:val="24"/>
        </w:rPr>
        <w:t xml:space="preserve"> </w:t>
      </w:r>
    </w:p>
    <w:p w14:paraId="0BC051E1" w14:textId="5343CEB1" w:rsidR="00C23951" w:rsidRPr="008F4E5E" w:rsidRDefault="00900644" w:rsidP="00897A4E">
      <w:pPr>
        <w:widowControl/>
        <w:ind w:left="720" w:firstLine="720"/>
        <w:rPr>
          <w:rFonts w:ascii="Californian FB" w:hAnsi="Californian FB"/>
          <w:i/>
          <w:sz w:val="24"/>
          <w:szCs w:val="24"/>
        </w:rPr>
      </w:pPr>
      <w:r w:rsidRPr="00047367">
        <w:rPr>
          <w:rFonts w:ascii="Californian FB" w:hAnsi="Californian FB"/>
          <w:i/>
          <w:sz w:val="24"/>
          <w:szCs w:val="24"/>
        </w:rPr>
        <w:t>Literature</w:t>
      </w:r>
      <w:r w:rsidR="00C07EDE" w:rsidRPr="00047367">
        <w:rPr>
          <w:rFonts w:ascii="Californian FB" w:hAnsi="Californian FB"/>
          <w:sz w:val="24"/>
          <w:szCs w:val="24"/>
        </w:rPr>
        <w:t xml:space="preserve"> </w:t>
      </w:r>
      <w:r w:rsidR="00A352E6" w:rsidRPr="00047367">
        <w:rPr>
          <w:rFonts w:ascii="Californian FB" w:hAnsi="Californian FB"/>
          <w:sz w:val="24"/>
          <w:szCs w:val="24"/>
        </w:rPr>
        <w:t xml:space="preserve">vol </w:t>
      </w:r>
      <w:r w:rsidR="00C07EDE" w:rsidRPr="00047367">
        <w:rPr>
          <w:rFonts w:ascii="Californian FB" w:hAnsi="Californian FB"/>
          <w:sz w:val="24"/>
          <w:szCs w:val="24"/>
        </w:rPr>
        <w:t>45</w:t>
      </w:r>
      <w:r w:rsidR="00A352E6" w:rsidRPr="00047367">
        <w:rPr>
          <w:rFonts w:ascii="Californian FB" w:hAnsi="Californian FB"/>
          <w:sz w:val="24"/>
          <w:szCs w:val="24"/>
        </w:rPr>
        <w:t xml:space="preserve">, no. </w:t>
      </w:r>
      <w:r w:rsidR="00C07EDE" w:rsidRPr="00047367">
        <w:rPr>
          <w:rFonts w:ascii="Californian FB" w:hAnsi="Californian FB"/>
          <w:sz w:val="24"/>
          <w:szCs w:val="24"/>
        </w:rPr>
        <w:t>3</w:t>
      </w:r>
      <w:r w:rsidR="00A352E6" w:rsidRPr="00047367">
        <w:rPr>
          <w:rFonts w:ascii="Californian FB" w:hAnsi="Californian FB"/>
          <w:sz w:val="24"/>
          <w:szCs w:val="24"/>
        </w:rPr>
        <w:t xml:space="preserve">, </w:t>
      </w:r>
      <w:r w:rsidR="00E109E8" w:rsidRPr="00047367">
        <w:rPr>
          <w:rFonts w:ascii="Californian FB" w:hAnsi="Californian FB"/>
          <w:sz w:val="24"/>
          <w:szCs w:val="24"/>
        </w:rPr>
        <w:t>s</w:t>
      </w:r>
      <w:r w:rsidR="00C07EDE" w:rsidRPr="00047367">
        <w:rPr>
          <w:rFonts w:ascii="Californian FB" w:hAnsi="Californian FB"/>
          <w:sz w:val="24"/>
          <w:szCs w:val="24"/>
        </w:rPr>
        <w:t>ummer 2009</w:t>
      </w:r>
      <w:r w:rsidR="00A352E6" w:rsidRPr="00047367">
        <w:rPr>
          <w:rFonts w:ascii="Californian FB" w:hAnsi="Californian FB"/>
          <w:sz w:val="24"/>
          <w:szCs w:val="24"/>
        </w:rPr>
        <w:t xml:space="preserve">, pp. </w:t>
      </w:r>
      <w:r w:rsidR="00C07EDE" w:rsidRPr="00047367">
        <w:rPr>
          <w:rFonts w:ascii="Californian FB" w:hAnsi="Californian FB"/>
          <w:sz w:val="24"/>
          <w:szCs w:val="24"/>
        </w:rPr>
        <w:t>261-86</w:t>
      </w:r>
      <w:r w:rsidR="00E109E8" w:rsidRPr="00047367">
        <w:rPr>
          <w:rFonts w:ascii="Californian FB" w:hAnsi="Californian FB"/>
          <w:sz w:val="24"/>
          <w:szCs w:val="24"/>
        </w:rPr>
        <w:t>.</w:t>
      </w:r>
    </w:p>
    <w:p w14:paraId="6C11CC26" w14:textId="77777777" w:rsidR="00A95E0F" w:rsidRPr="00047367" w:rsidRDefault="009D0810" w:rsidP="00FA6BE4">
      <w:pPr>
        <w:widowControl/>
        <w:ind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 </w:t>
      </w:r>
    </w:p>
    <w:p w14:paraId="78ACC702" w14:textId="77777777" w:rsidR="00897A4E" w:rsidRDefault="00860275" w:rsidP="00897A4E">
      <w:pPr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“The Resurrection of the Dead in </w:t>
      </w:r>
      <w:r w:rsidRPr="00047367">
        <w:rPr>
          <w:rFonts w:ascii="Californian FB" w:hAnsi="Californian FB"/>
          <w:i/>
          <w:sz w:val="24"/>
          <w:szCs w:val="24"/>
        </w:rPr>
        <w:t xml:space="preserve">The Winter’s Tale </w:t>
      </w:r>
      <w:r w:rsidRPr="00047367">
        <w:rPr>
          <w:rFonts w:ascii="Californian FB" w:hAnsi="Californian FB"/>
          <w:sz w:val="24"/>
          <w:szCs w:val="24"/>
        </w:rPr>
        <w:t xml:space="preserve">and </w:t>
      </w:r>
      <w:r w:rsidRPr="00047367">
        <w:rPr>
          <w:rFonts w:ascii="Californian FB" w:hAnsi="Californian FB"/>
          <w:i/>
          <w:sz w:val="24"/>
          <w:szCs w:val="24"/>
        </w:rPr>
        <w:t>The Tempest</w:t>
      </w:r>
      <w:r w:rsidRPr="00047367">
        <w:rPr>
          <w:rFonts w:ascii="Californian FB" w:hAnsi="Californian FB"/>
          <w:sz w:val="24"/>
          <w:szCs w:val="24"/>
        </w:rPr>
        <w:t>.”</w:t>
      </w:r>
      <w:r w:rsidR="000711F6" w:rsidRPr="00047367">
        <w:rPr>
          <w:rFonts w:ascii="Californian FB" w:hAnsi="Californian FB"/>
          <w:sz w:val="24"/>
          <w:szCs w:val="24"/>
        </w:rPr>
        <w:t xml:space="preserve"> </w:t>
      </w:r>
      <w:r w:rsidR="00DC07F3">
        <w:rPr>
          <w:rFonts w:ascii="Californian FB" w:hAnsi="Californian FB"/>
          <w:i/>
          <w:iCs/>
          <w:sz w:val="24"/>
          <w:szCs w:val="24"/>
        </w:rPr>
        <w:t xml:space="preserve">Renascence </w:t>
      </w:r>
      <w:r w:rsidR="00DC07F3">
        <w:rPr>
          <w:rFonts w:ascii="Californian FB" w:hAnsi="Californian FB"/>
          <w:sz w:val="24"/>
          <w:szCs w:val="24"/>
        </w:rPr>
        <w:t>vol.</w:t>
      </w:r>
      <w:r w:rsidR="008F4E5E">
        <w:rPr>
          <w:rFonts w:ascii="Californian FB" w:hAnsi="Californian FB"/>
          <w:sz w:val="24"/>
          <w:szCs w:val="24"/>
        </w:rPr>
        <w:t xml:space="preserve"> </w:t>
      </w:r>
    </w:p>
    <w:p w14:paraId="19CADBE8" w14:textId="0F9A96DB" w:rsidR="00105674" w:rsidRDefault="00236764" w:rsidP="00897A4E">
      <w:pPr>
        <w:ind w:left="720"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iCs/>
          <w:sz w:val="24"/>
          <w:szCs w:val="24"/>
        </w:rPr>
        <w:t xml:space="preserve">61,  no. </w:t>
      </w:r>
      <w:r w:rsidR="000711F6" w:rsidRPr="00047367">
        <w:rPr>
          <w:rFonts w:ascii="Californian FB" w:hAnsi="Californian FB"/>
          <w:sz w:val="24"/>
          <w:szCs w:val="24"/>
        </w:rPr>
        <w:t>1</w:t>
      </w:r>
      <w:r w:rsidRPr="00047367">
        <w:rPr>
          <w:rFonts w:ascii="Californian FB" w:hAnsi="Californian FB"/>
          <w:sz w:val="24"/>
          <w:szCs w:val="24"/>
        </w:rPr>
        <w:t>, fall</w:t>
      </w:r>
      <w:r w:rsidR="00C07EDE" w:rsidRPr="00047367">
        <w:rPr>
          <w:rFonts w:ascii="Californian FB" w:hAnsi="Californian FB"/>
          <w:sz w:val="24"/>
          <w:szCs w:val="24"/>
        </w:rPr>
        <w:t xml:space="preserve"> 2008</w:t>
      </w:r>
      <w:r w:rsidRPr="00047367">
        <w:rPr>
          <w:rFonts w:ascii="Californian FB" w:hAnsi="Californian FB"/>
          <w:sz w:val="24"/>
          <w:szCs w:val="24"/>
        </w:rPr>
        <w:t>, pp.</w:t>
      </w:r>
      <w:r w:rsidR="00C07EDE" w:rsidRPr="00047367">
        <w:rPr>
          <w:rFonts w:ascii="Californian FB" w:hAnsi="Californian FB"/>
          <w:sz w:val="24"/>
          <w:szCs w:val="24"/>
        </w:rPr>
        <w:t xml:space="preserve"> </w:t>
      </w:r>
      <w:r w:rsidR="000C1843" w:rsidRPr="00047367">
        <w:rPr>
          <w:rFonts w:ascii="Californian FB" w:hAnsi="Californian FB"/>
          <w:sz w:val="24"/>
          <w:szCs w:val="24"/>
        </w:rPr>
        <w:t>2</w:t>
      </w:r>
      <w:r w:rsidR="00C07EDE" w:rsidRPr="00047367">
        <w:rPr>
          <w:rFonts w:ascii="Californian FB" w:hAnsi="Californian FB"/>
          <w:sz w:val="24"/>
          <w:szCs w:val="24"/>
        </w:rPr>
        <w:t>-24</w:t>
      </w:r>
      <w:r w:rsidR="00E109E8" w:rsidRPr="00047367">
        <w:rPr>
          <w:rFonts w:ascii="Californian FB" w:hAnsi="Californian FB"/>
          <w:sz w:val="24"/>
          <w:szCs w:val="24"/>
        </w:rPr>
        <w:t>.</w:t>
      </w:r>
    </w:p>
    <w:p w14:paraId="389A11B9" w14:textId="09A6A899" w:rsidR="00D00871" w:rsidRDefault="00D00871" w:rsidP="00D00871">
      <w:pPr>
        <w:rPr>
          <w:rFonts w:ascii="Californian FB" w:hAnsi="Californian FB"/>
          <w:sz w:val="24"/>
          <w:szCs w:val="24"/>
        </w:rPr>
      </w:pPr>
    </w:p>
    <w:p w14:paraId="3666BA85" w14:textId="77777777" w:rsidR="00D00871" w:rsidRDefault="00D00871" w:rsidP="00D00871">
      <w:pPr>
        <w:ind w:firstLine="720"/>
        <w:rPr>
          <w:rFonts w:ascii="Californian FB" w:hAnsi="Californian FB"/>
          <w:i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“Materialist Criticism and Cordelia’s Quasi-Resurrection in </w:t>
      </w:r>
      <w:r w:rsidRPr="00047367">
        <w:rPr>
          <w:rFonts w:ascii="Californian FB" w:hAnsi="Californian FB"/>
          <w:i/>
          <w:sz w:val="24"/>
          <w:szCs w:val="24"/>
        </w:rPr>
        <w:t>King Lear</w:t>
      </w:r>
      <w:r w:rsidRPr="00047367">
        <w:rPr>
          <w:rFonts w:ascii="Californian FB" w:hAnsi="Californian FB"/>
          <w:sz w:val="24"/>
          <w:szCs w:val="24"/>
        </w:rPr>
        <w:t xml:space="preserve">.” </w:t>
      </w:r>
      <w:r w:rsidRPr="00047367">
        <w:rPr>
          <w:rFonts w:ascii="Californian FB" w:hAnsi="Californian FB"/>
          <w:i/>
          <w:sz w:val="24"/>
          <w:szCs w:val="24"/>
        </w:rPr>
        <w:t xml:space="preserve">Religion and </w:t>
      </w:r>
    </w:p>
    <w:p w14:paraId="1E0E4C5F" w14:textId="77777777" w:rsidR="00D00871" w:rsidRPr="00E75D22" w:rsidRDefault="00D00871" w:rsidP="00D00871">
      <w:pPr>
        <w:ind w:left="720" w:firstLine="720"/>
        <w:rPr>
          <w:rFonts w:ascii="Californian FB" w:hAnsi="Californian FB"/>
          <w:i/>
          <w:sz w:val="24"/>
          <w:szCs w:val="24"/>
        </w:rPr>
      </w:pPr>
      <w:r w:rsidRPr="00047367">
        <w:rPr>
          <w:rFonts w:ascii="Californian FB" w:hAnsi="Californian FB"/>
          <w:i/>
          <w:sz w:val="24"/>
          <w:szCs w:val="24"/>
        </w:rPr>
        <w:t>the Arts</w:t>
      </w:r>
      <w:r w:rsidRPr="00047367">
        <w:rPr>
          <w:rFonts w:ascii="Californian FB" w:hAnsi="Californian FB"/>
          <w:sz w:val="24"/>
          <w:szCs w:val="24"/>
        </w:rPr>
        <w:t xml:space="preserve"> vol. 11, nos. 3-4, 2007, pp. 436-53.</w:t>
      </w:r>
    </w:p>
    <w:p w14:paraId="07B67541" w14:textId="77777777" w:rsidR="00FA6C7D" w:rsidRPr="00047367" w:rsidRDefault="00FA6C7D" w:rsidP="00FA6BE4">
      <w:pPr>
        <w:ind w:left="720"/>
        <w:rPr>
          <w:rFonts w:ascii="Californian FB" w:hAnsi="Californian FB"/>
          <w:sz w:val="24"/>
          <w:szCs w:val="24"/>
        </w:rPr>
      </w:pPr>
    </w:p>
    <w:p w14:paraId="5C347748" w14:textId="77777777" w:rsidR="00897A4E" w:rsidRDefault="00BD7069" w:rsidP="00897A4E">
      <w:pPr>
        <w:ind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“‘If I do prove her haggard’: Shakespeare’s Application of Hawking Tropes to </w:t>
      </w:r>
    </w:p>
    <w:p w14:paraId="635BA7FF" w14:textId="5E40A0E8" w:rsidR="00BD7069" w:rsidRDefault="00BD7069" w:rsidP="00897A4E">
      <w:pPr>
        <w:ind w:left="720"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Marriage.” </w:t>
      </w:r>
      <w:r w:rsidRPr="00047367">
        <w:rPr>
          <w:rFonts w:ascii="Californian FB" w:hAnsi="Californian FB"/>
          <w:i/>
          <w:iCs/>
          <w:sz w:val="24"/>
          <w:szCs w:val="24"/>
        </w:rPr>
        <w:t>Studies in Philology</w:t>
      </w:r>
      <w:r w:rsidR="00C07EDE" w:rsidRPr="00047367">
        <w:rPr>
          <w:rFonts w:ascii="Californian FB" w:hAnsi="Californian FB"/>
          <w:sz w:val="24"/>
          <w:szCs w:val="24"/>
        </w:rPr>
        <w:t xml:space="preserve"> </w:t>
      </w:r>
      <w:r w:rsidR="00937C98" w:rsidRPr="00047367">
        <w:rPr>
          <w:rFonts w:ascii="Californian FB" w:hAnsi="Californian FB"/>
          <w:sz w:val="24"/>
          <w:szCs w:val="24"/>
        </w:rPr>
        <w:t xml:space="preserve">vol. </w:t>
      </w:r>
      <w:r w:rsidR="00C07EDE" w:rsidRPr="00047367">
        <w:rPr>
          <w:rFonts w:ascii="Californian FB" w:hAnsi="Californian FB"/>
          <w:sz w:val="24"/>
          <w:szCs w:val="24"/>
        </w:rPr>
        <w:t>103</w:t>
      </w:r>
      <w:r w:rsidR="00937C98" w:rsidRPr="00047367">
        <w:rPr>
          <w:rFonts w:ascii="Californian FB" w:hAnsi="Californian FB"/>
          <w:sz w:val="24"/>
          <w:szCs w:val="24"/>
        </w:rPr>
        <w:t xml:space="preserve">, no. </w:t>
      </w:r>
      <w:r w:rsidR="00C07EDE" w:rsidRPr="00047367">
        <w:rPr>
          <w:rFonts w:ascii="Californian FB" w:hAnsi="Californian FB"/>
          <w:sz w:val="24"/>
          <w:szCs w:val="24"/>
        </w:rPr>
        <w:t>2</w:t>
      </w:r>
      <w:r w:rsidR="00937C98" w:rsidRPr="00047367">
        <w:rPr>
          <w:rFonts w:ascii="Californian FB" w:hAnsi="Californian FB"/>
          <w:sz w:val="24"/>
          <w:szCs w:val="24"/>
        </w:rPr>
        <w:t xml:space="preserve">, </w:t>
      </w:r>
      <w:r w:rsidR="00C07EDE" w:rsidRPr="00047367">
        <w:rPr>
          <w:rFonts w:ascii="Californian FB" w:hAnsi="Californian FB"/>
          <w:sz w:val="24"/>
          <w:szCs w:val="24"/>
        </w:rPr>
        <w:t>2006</w:t>
      </w:r>
      <w:r w:rsidR="00937C98" w:rsidRPr="00047367">
        <w:rPr>
          <w:rFonts w:ascii="Californian FB" w:hAnsi="Californian FB"/>
          <w:sz w:val="24"/>
          <w:szCs w:val="24"/>
        </w:rPr>
        <w:t xml:space="preserve">, pp. </w:t>
      </w:r>
      <w:r w:rsidR="00C07EDE" w:rsidRPr="00047367">
        <w:rPr>
          <w:rFonts w:ascii="Californian FB" w:hAnsi="Californian FB"/>
          <w:sz w:val="24"/>
          <w:szCs w:val="24"/>
        </w:rPr>
        <w:t>186-207</w:t>
      </w:r>
      <w:r w:rsidR="00E109E8" w:rsidRPr="00047367">
        <w:rPr>
          <w:rFonts w:ascii="Californian FB" w:hAnsi="Californian FB"/>
          <w:sz w:val="24"/>
          <w:szCs w:val="24"/>
        </w:rPr>
        <w:t>.</w:t>
      </w:r>
    </w:p>
    <w:p w14:paraId="7069D92B" w14:textId="27BD2E40" w:rsidR="00D00871" w:rsidRDefault="00D00871" w:rsidP="00D00871">
      <w:pPr>
        <w:rPr>
          <w:rFonts w:ascii="Californian FB" w:hAnsi="Californian FB"/>
          <w:sz w:val="24"/>
          <w:szCs w:val="24"/>
        </w:rPr>
      </w:pPr>
    </w:p>
    <w:p w14:paraId="72F32346" w14:textId="77777777" w:rsidR="00D00871" w:rsidRDefault="00D00871" w:rsidP="00D00871">
      <w:pPr>
        <w:ind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“Reckoning and Regeneration: Billy Bob Thornton’s Scourge of God and Holy </w:t>
      </w:r>
    </w:p>
    <w:p w14:paraId="749D1D1A" w14:textId="77777777" w:rsidR="00D00871" w:rsidRPr="00047367" w:rsidRDefault="00D00871" w:rsidP="00D00871">
      <w:pPr>
        <w:ind w:left="720"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Fool.” </w:t>
      </w:r>
      <w:r w:rsidRPr="00047367">
        <w:rPr>
          <w:rFonts w:ascii="Californian FB" w:hAnsi="Californian FB"/>
          <w:i/>
          <w:iCs/>
          <w:sz w:val="24"/>
          <w:szCs w:val="24"/>
        </w:rPr>
        <w:t>Religion and the Arts</w:t>
      </w:r>
      <w:r w:rsidRPr="00047367">
        <w:rPr>
          <w:rFonts w:ascii="Californian FB" w:hAnsi="Californian FB"/>
          <w:sz w:val="24"/>
          <w:szCs w:val="24"/>
        </w:rPr>
        <w:t xml:space="preserve"> vol. 3, no. 2, 1999, pp. 180-194.</w:t>
      </w:r>
    </w:p>
    <w:p w14:paraId="4E48E031" w14:textId="77777777" w:rsidR="00117B64" w:rsidRPr="00047367" w:rsidRDefault="00117B64" w:rsidP="00FA6BE4">
      <w:pPr>
        <w:ind w:left="720"/>
        <w:rPr>
          <w:rFonts w:ascii="Californian FB" w:hAnsi="Californian FB"/>
          <w:sz w:val="24"/>
          <w:szCs w:val="24"/>
        </w:rPr>
      </w:pPr>
    </w:p>
    <w:p w14:paraId="4E5C26D8" w14:textId="1513CB6A" w:rsidR="0067752A" w:rsidRDefault="003240B0" w:rsidP="00897A4E">
      <w:pPr>
        <w:widowControl/>
        <w:ind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“</w:t>
      </w:r>
      <w:r w:rsidR="00BD7069" w:rsidRPr="00047367">
        <w:rPr>
          <w:rFonts w:ascii="Californian FB" w:hAnsi="Californian FB"/>
          <w:sz w:val="24"/>
          <w:szCs w:val="24"/>
        </w:rPr>
        <w:t xml:space="preserve">The Abrahamic Mythopoeia of Sutpen’s Design: ‘Notrespectability’ in Search </w:t>
      </w:r>
      <w:r w:rsidR="00D103A6" w:rsidRPr="00047367">
        <w:rPr>
          <w:rFonts w:ascii="Californian FB" w:hAnsi="Californian FB"/>
          <w:sz w:val="24"/>
          <w:szCs w:val="24"/>
        </w:rPr>
        <w:t xml:space="preserve">of </w:t>
      </w:r>
      <w:r w:rsidR="0067752A">
        <w:rPr>
          <w:rFonts w:ascii="Californian FB" w:hAnsi="Californian FB"/>
          <w:sz w:val="24"/>
          <w:szCs w:val="24"/>
        </w:rPr>
        <w:t xml:space="preserve">a </w:t>
      </w:r>
    </w:p>
    <w:p w14:paraId="649293CD" w14:textId="4BC1CE41" w:rsidR="005B0279" w:rsidRDefault="00BD7069" w:rsidP="00897A4E">
      <w:pPr>
        <w:widowControl/>
        <w:ind w:left="720"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Dynasty.” </w:t>
      </w:r>
      <w:r w:rsidRPr="00047367">
        <w:rPr>
          <w:rFonts w:ascii="Californian FB" w:hAnsi="Californian FB"/>
          <w:i/>
          <w:iCs/>
          <w:sz w:val="24"/>
          <w:szCs w:val="24"/>
        </w:rPr>
        <w:t>Mississippi Quarterly</w:t>
      </w:r>
      <w:r w:rsidR="00C07EDE" w:rsidRPr="00047367">
        <w:rPr>
          <w:rFonts w:ascii="Californian FB" w:hAnsi="Californian FB"/>
          <w:sz w:val="24"/>
          <w:szCs w:val="24"/>
        </w:rPr>
        <w:t xml:space="preserve"> </w:t>
      </w:r>
      <w:r w:rsidR="00C54679" w:rsidRPr="00047367">
        <w:rPr>
          <w:rFonts w:ascii="Californian FB" w:hAnsi="Californian FB"/>
          <w:sz w:val="24"/>
          <w:szCs w:val="24"/>
        </w:rPr>
        <w:t xml:space="preserve">vol. </w:t>
      </w:r>
      <w:r w:rsidR="00C07EDE" w:rsidRPr="00047367">
        <w:rPr>
          <w:rFonts w:ascii="Californian FB" w:hAnsi="Californian FB"/>
          <w:sz w:val="24"/>
          <w:szCs w:val="24"/>
        </w:rPr>
        <w:t>50</w:t>
      </w:r>
      <w:r w:rsidR="00C54679" w:rsidRPr="00047367">
        <w:rPr>
          <w:rFonts w:ascii="Californian FB" w:hAnsi="Californian FB"/>
          <w:sz w:val="24"/>
          <w:szCs w:val="24"/>
        </w:rPr>
        <w:t xml:space="preserve">, </w:t>
      </w:r>
      <w:r w:rsidR="00C07EDE" w:rsidRPr="00047367">
        <w:rPr>
          <w:rFonts w:ascii="Californian FB" w:hAnsi="Californian FB"/>
          <w:sz w:val="24"/>
          <w:szCs w:val="24"/>
        </w:rPr>
        <w:t>Summer 1997</w:t>
      </w:r>
      <w:r w:rsidR="00C54679" w:rsidRPr="00047367">
        <w:rPr>
          <w:rFonts w:ascii="Californian FB" w:hAnsi="Californian FB"/>
          <w:sz w:val="24"/>
          <w:szCs w:val="24"/>
        </w:rPr>
        <w:t>, pp.</w:t>
      </w:r>
      <w:r w:rsidR="00C07EDE" w:rsidRPr="00047367">
        <w:rPr>
          <w:rFonts w:ascii="Californian FB" w:hAnsi="Californian FB"/>
          <w:sz w:val="24"/>
          <w:szCs w:val="24"/>
        </w:rPr>
        <w:t xml:space="preserve"> 451-64</w:t>
      </w:r>
      <w:r w:rsidR="00C54679" w:rsidRPr="00047367">
        <w:rPr>
          <w:rFonts w:ascii="Californian FB" w:hAnsi="Californian FB"/>
          <w:sz w:val="24"/>
          <w:szCs w:val="24"/>
        </w:rPr>
        <w:t>.</w:t>
      </w:r>
    </w:p>
    <w:p w14:paraId="463649FE" w14:textId="77777777" w:rsidR="002A5430" w:rsidRDefault="002A5430" w:rsidP="002A5430">
      <w:pPr>
        <w:widowControl/>
        <w:rPr>
          <w:rFonts w:ascii="Californian FB" w:hAnsi="Californian FB"/>
          <w:sz w:val="24"/>
          <w:szCs w:val="24"/>
        </w:rPr>
      </w:pPr>
    </w:p>
    <w:p w14:paraId="42D3AD70" w14:textId="77777777" w:rsidR="00E431E6" w:rsidRDefault="00E431E6" w:rsidP="00E431E6">
      <w:pPr>
        <w:widowControl/>
        <w:rPr>
          <w:rFonts w:ascii="Californian FB" w:hAnsi="Californian FB"/>
          <w:b/>
          <w:sz w:val="24"/>
          <w:szCs w:val="24"/>
        </w:rPr>
      </w:pPr>
      <w:r w:rsidRPr="00047367">
        <w:rPr>
          <w:rFonts w:ascii="Californian FB" w:hAnsi="Californian FB"/>
          <w:b/>
          <w:sz w:val="24"/>
          <w:szCs w:val="24"/>
        </w:rPr>
        <w:t>Book chapters:</w:t>
      </w:r>
    </w:p>
    <w:p w14:paraId="4DB167F8" w14:textId="77777777" w:rsidR="00E431E6" w:rsidRPr="00047367" w:rsidRDefault="00E431E6" w:rsidP="00E431E6">
      <w:pPr>
        <w:widowControl/>
        <w:rPr>
          <w:rFonts w:ascii="Californian FB" w:hAnsi="Californian FB"/>
          <w:b/>
          <w:sz w:val="24"/>
          <w:szCs w:val="24"/>
        </w:rPr>
      </w:pPr>
    </w:p>
    <w:p w14:paraId="29EE7D78" w14:textId="77777777" w:rsidR="00E431E6" w:rsidRDefault="00E431E6" w:rsidP="00E431E6">
      <w:pPr>
        <w:ind w:left="720"/>
        <w:rPr>
          <w:rFonts w:ascii="Californian FB" w:hAnsi="Californian FB"/>
          <w:bCs/>
          <w:i/>
          <w:sz w:val="24"/>
          <w:szCs w:val="24"/>
        </w:rPr>
      </w:pPr>
      <w:r w:rsidRPr="00047367">
        <w:rPr>
          <w:rFonts w:ascii="Californian FB" w:hAnsi="Californian FB"/>
          <w:bCs/>
          <w:iCs/>
          <w:sz w:val="24"/>
          <w:szCs w:val="24"/>
        </w:rPr>
        <w:t xml:space="preserve">“Vocation and the Drudgery I Love,” in </w:t>
      </w:r>
      <w:r w:rsidRPr="00047367">
        <w:rPr>
          <w:rFonts w:ascii="Californian FB" w:hAnsi="Californian FB"/>
          <w:bCs/>
          <w:i/>
          <w:sz w:val="24"/>
          <w:szCs w:val="24"/>
        </w:rPr>
        <w:t>Transforming Leadership Pathways for</w:t>
      </w:r>
      <w:r>
        <w:rPr>
          <w:rFonts w:ascii="Californian FB" w:hAnsi="Californian FB"/>
          <w:bCs/>
          <w:i/>
          <w:sz w:val="24"/>
          <w:szCs w:val="24"/>
        </w:rPr>
        <w:t xml:space="preserve"> </w:t>
      </w:r>
    </w:p>
    <w:p w14:paraId="3D503F68" w14:textId="77777777" w:rsidR="00E431E6" w:rsidRPr="00047367" w:rsidRDefault="00E431E6" w:rsidP="00E431E6">
      <w:pPr>
        <w:ind w:left="144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bCs/>
          <w:i/>
          <w:sz w:val="24"/>
          <w:szCs w:val="24"/>
        </w:rPr>
        <w:t>Humanities Professionals in Higher Education</w:t>
      </w:r>
      <w:r w:rsidRPr="00047367">
        <w:rPr>
          <w:rFonts w:ascii="Californian FB" w:hAnsi="Californian FB"/>
          <w:bCs/>
          <w:iCs/>
          <w:sz w:val="24"/>
          <w:szCs w:val="24"/>
        </w:rPr>
        <w:t xml:space="preserve">, eds. </w:t>
      </w:r>
      <w:r w:rsidRPr="00047367">
        <w:rPr>
          <w:rFonts w:ascii="Californian FB" w:hAnsi="Californian FB"/>
          <w:sz w:val="24"/>
          <w:szCs w:val="24"/>
        </w:rPr>
        <w:t>Roze Hentschell and Catherine E. Thomas. Purdue University Press, 2023, pp. 241-57.</w:t>
      </w:r>
    </w:p>
    <w:p w14:paraId="4A9D5851" w14:textId="77777777" w:rsidR="00E431E6" w:rsidRPr="00047367" w:rsidRDefault="00E431E6" w:rsidP="00E431E6">
      <w:pPr>
        <w:widowControl/>
        <w:rPr>
          <w:rFonts w:ascii="Californian FB" w:hAnsi="Californian FB"/>
          <w:sz w:val="24"/>
          <w:szCs w:val="24"/>
        </w:rPr>
      </w:pPr>
    </w:p>
    <w:p w14:paraId="1151E59C" w14:textId="77777777" w:rsidR="00E431E6" w:rsidRDefault="00E431E6" w:rsidP="00E431E6">
      <w:pPr>
        <w:widowControl/>
        <w:ind w:firstLine="720"/>
        <w:rPr>
          <w:rFonts w:ascii="Californian FB" w:hAnsi="Californian FB"/>
          <w:i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“Shakespeare and the Moral Imagination in </w:t>
      </w:r>
      <w:r w:rsidRPr="00047367">
        <w:rPr>
          <w:rFonts w:ascii="Californian FB" w:hAnsi="Californian FB"/>
          <w:i/>
          <w:iCs/>
          <w:sz w:val="24"/>
          <w:szCs w:val="24"/>
        </w:rPr>
        <w:t>A Midsummer Night’s Dream,</w:t>
      </w:r>
      <w:r w:rsidRPr="00047367">
        <w:rPr>
          <w:rFonts w:ascii="Californian FB" w:hAnsi="Californian FB"/>
          <w:sz w:val="24"/>
          <w:szCs w:val="24"/>
        </w:rPr>
        <w:t xml:space="preserve">” in </w:t>
      </w:r>
      <w:r w:rsidRPr="00047367">
        <w:rPr>
          <w:rFonts w:ascii="Californian FB" w:hAnsi="Californian FB"/>
          <w:i/>
          <w:sz w:val="24"/>
          <w:szCs w:val="24"/>
        </w:rPr>
        <w:t xml:space="preserve">Critical </w:t>
      </w:r>
    </w:p>
    <w:p w14:paraId="0DE23E68" w14:textId="77777777" w:rsidR="00E431E6" w:rsidRPr="00047367" w:rsidRDefault="00E431E6" w:rsidP="00E431E6">
      <w:pPr>
        <w:widowControl/>
        <w:ind w:left="144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i/>
          <w:sz w:val="24"/>
          <w:szCs w:val="24"/>
        </w:rPr>
        <w:t>Approaches to Literature: A Midsummer Night’s Dream</w:t>
      </w:r>
      <w:r w:rsidRPr="00047367">
        <w:rPr>
          <w:rFonts w:ascii="Californian FB" w:hAnsi="Californian FB"/>
          <w:sz w:val="24"/>
          <w:szCs w:val="24"/>
        </w:rPr>
        <w:t>, ed. Nicolas Tredell. Salem Press, 2020, pp. 135-49.</w:t>
      </w:r>
    </w:p>
    <w:p w14:paraId="69858888" w14:textId="77777777" w:rsidR="00E431E6" w:rsidRDefault="00E431E6" w:rsidP="002A5430">
      <w:pPr>
        <w:widowControl/>
        <w:rPr>
          <w:rFonts w:ascii="Californian FB" w:hAnsi="Californian FB"/>
          <w:b/>
          <w:bCs/>
          <w:sz w:val="24"/>
          <w:szCs w:val="24"/>
        </w:rPr>
      </w:pPr>
    </w:p>
    <w:p w14:paraId="63E1FBBC" w14:textId="77777777" w:rsidR="00414461" w:rsidRDefault="00414461">
      <w:pPr>
        <w:widowControl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br w:type="page"/>
      </w:r>
    </w:p>
    <w:p w14:paraId="3962BF98" w14:textId="09F700AF" w:rsidR="002A5430" w:rsidRPr="00FA0E5B" w:rsidRDefault="00FA0E5B" w:rsidP="002A5430">
      <w:pPr>
        <w:widowControl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lastRenderedPageBreak/>
        <w:t>Other peer-reviewed essays:</w:t>
      </w:r>
    </w:p>
    <w:p w14:paraId="374D525C" w14:textId="3ADA06C4" w:rsidR="006978B7" w:rsidRPr="00047367" w:rsidRDefault="006978B7">
      <w:pPr>
        <w:widowControl/>
        <w:rPr>
          <w:rFonts w:ascii="Californian FB" w:hAnsi="Californian FB"/>
          <w:b/>
          <w:sz w:val="24"/>
          <w:szCs w:val="24"/>
        </w:rPr>
      </w:pPr>
    </w:p>
    <w:p w14:paraId="3D376EC3" w14:textId="3906F499" w:rsidR="005E413B" w:rsidRPr="00047367" w:rsidRDefault="005E413B" w:rsidP="00897A4E">
      <w:pPr>
        <w:ind w:firstLine="720"/>
        <w:contextualSpacing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“The Persecution of Jaelene Hinkle.” </w:t>
      </w:r>
      <w:r w:rsidRPr="00047367">
        <w:rPr>
          <w:rFonts w:ascii="Californian FB" w:hAnsi="Californian FB"/>
          <w:i/>
          <w:sz w:val="24"/>
          <w:szCs w:val="24"/>
        </w:rPr>
        <w:t>Character and Discomfort</w:t>
      </w:r>
      <w:r w:rsidRPr="00047367">
        <w:rPr>
          <w:rFonts w:ascii="Californian FB" w:hAnsi="Californian FB"/>
          <w:sz w:val="24"/>
          <w:szCs w:val="24"/>
        </w:rPr>
        <w:t xml:space="preserve"> vol. 5, 2019, pp. </w:t>
      </w:r>
      <w:r>
        <w:rPr>
          <w:rFonts w:ascii="Californian FB" w:hAnsi="Californian FB"/>
          <w:sz w:val="24"/>
          <w:szCs w:val="24"/>
        </w:rPr>
        <w:t>46-</w:t>
      </w:r>
      <w:r w:rsidR="002E7983">
        <w:rPr>
          <w:rFonts w:ascii="Californian FB" w:hAnsi="Californian FB"/>
          <w:sz w:val="24"/>
          <w:szCs w:val="24"/>
        </w:rPr>
        <w:t>63</w:t>
      </w:r>
    </w:p>
    <w:p w14:paraId="0F5715C5" w14:textId="3532B0AE" w:rsidR="00DC07F3" w:rsidRDefault="00DC07F3">
      <w:pPr>
        <w:widowControl/>
        <w:rPr>
          <w:rFonts w:ascii="Californian FB" w:hAnsi="Californian FB"/>
          <w:b/>
          <w:sz w:val="24"/>
          <w:szCs w:val="24"/>
        </w:rPr>
      </w:pPr>
    </w:p>
    <w:p w14:paraId="4A29812D" w14:textId="3B80E01E" w:rsidR="00897A4E" w:rsidRDefault="002A5430" w:rsidP="00897A4E">
      <w:pPr>
        <w:ind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“Miraculous murders: </w:t>
      </w:r>
      <w:r w:rsidRPr="00047367">
        <w:rPr>
          <w:rFonts w:ascii="Californian FB" w:hAnsi="Californian FB"/>
          <w:i/>
          <w:sz w:val="24"/>
          <w:szCs w:val="24"/>
        </w:rPr>
        <w:t xml:space="preserve">Othello </w:t>
      </w:r>
      <w:r w:rsidRPr="00047367">
        <w:rPr>
          <w:rFonts w:ascii="Californian FB" w:hAnsi="Californian FB"/>
          <w:sz w:val="24"/>
          <w:szCs w:val="24"/>
        </w:rPr>
        <w:t xml:space="preserve">and domestic tragedy.” </w:t>
      </w:r>
      <w:r w:rsidRPr="00047367">
        <w:rPr>
          <w:rFonts w:ascii="Californian FB" w:hAnsi="Californian FB"/>
          <w:i/>
          <w:sz w:val="24"/>
          <w:szCs w:val="24"/>
        </w:rPr>
        <w:t xml:space="preserve">Allegorica </w:t>
      </w:r>
      <w:r w:rsidRPr="00047367">
        <w:rPr>
          <w:rFonts w:ascii="Californian FB" w:hAnsi="Californian FB"/>
          <w:iCs/>
          <w:sz w:val="24"/>
          <w:szCs w:val="24"/>
        </w:rPr>
        <w:t xml:space="preserve">vol. </w:t>
      </w:r>
      <w:r w:rsidRPr="00047367">
        <w:rPr>
          <w:rFonts w:ascii="Californian FB" w:hAnsi="Californian FB"/>
          <w:sz w:val="24"/>
          <w:szCs w:val="24"/>
        </w:rPr>
        <w:t xml:space="preserve">28, 2012, </w:t>
      </w:r>
      <w:r>
        <w:rPr>
          <w:rFonts w:ascii="Californian FB" w:hAnsi="Californian FB"/>
          <w:sz w:val="24"/>
          <w:szCs w:val="24"/>
        </w:rPr>
        <w:t xml:space="preserve">pp. </w:t>
      </w:r>
    </w:p>
    <w:p w14:paraId="3D27966B" w14:textId="354D6B13" w:rsidR="002A5430" w:rsidRPr="00047367" w:rsidRDefault="002A5430" w:rsidP="00897A4E">
      <w:pPr>
        <w:ind w:left="720"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83-96</w:t>
      </w:r>
      <w:r>
        <w:rPr>
          <w:rFonts w:ascii="Californian FB" w:hAnsi="Californian FB"/>
          <w:sz w:val="24"/>
          <w:szCs w:val="24"/>
        </w:rPr>
        <w:t>.</w:t>
      </w:r>
    </w:p>
    <w:p w14:paraId="0BAA0D5A" w14:textId="77777777" w:rsidR="002A5430" w:rsidRDefault="002A5430">
      <w:pPr>
        <w:widowControl/>
        <w:rPr>
          <w:rFonts w:ascii="Californian FB" w:hAnsi="Californian FB"/>
          <w:b/>
          <w:sz w:val="24"/>
          <w:szCs w:val="24"/>
        </w:rPr>
      </w:pPr>
    </w:p>
    <w:p w14:paraId="25DF243E" w14:textId="6A1767FA" w:rsidR="00E75D22" w:rsidRDefault="002A5430" w:rsidP="00897A4E">
      <w:pPr>
        <w:ind w:firstLine="720"/>
        <w:rPr>
          <w:rStyle w:val="Emphasis"/>
          <w:rFonts w:ascii="Californian FB" w:hAnsi="Californian FB"/>
          <w:i w:val="0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“Short Shrift?: Religion and Materialist Criticism.” </w:t>
      </w:r>
      <w:r w:rsidRPr="00047367">
        <w:rPr>
          <w:rStyle w:val="Emphasis"/>
          <w:rFonts w:ascii="Californian FB" w:hAnsi="Californian FB"/>
          <w:sz w:val="24"/>
          <w:szCs w:val="24"/>
        </w:rPr>
        <w:t>Literature Compass </w:t>
      </w:r>
      <w:r w:rsidRPr="00047367">
        <w:rPr>
          <w:rStyle w:val="Emphasis"/>
          <w:rFonts w:ascii="Californian FB" w:hAnsi="Californian FB"/>
          <w:i w:val="0"/>
          <w:iCs w:val="0"/>
          <w:sz w:val="24"/>
          <w:szCs w:val="24"/>
        </w:rPr>
        <w:t xml:space="preserve">vol </w:t>
      </w:r>
      <w:r w:rsidRPr="00047367">
        <w:rPr>
          <w:rStyle w:val="Emphasis"/>
          <w:rFonts w:ascii="Californian FB" w:hAnsi="Californian FB"/>
          <w:i w:val="0"/>
          <w:sz w:val="24"/>
          <w:szCs w:val="24"/>
        </w:rPr>
        <w:t>2, no. 1,</w:t>
      </w:r>
      <w:r w:rsidR="00E75D22">
        <w:rPr>
          <w:rStyle w:val="Emphasis"/>
          <w:rFonts w:ascii="Californian FB" w:hAnsi="Californian FB"/>
          <w:i w:val="0"/>
          <w:sz w:val="24"/>
          <w:szCs w:val="24"/>
        </w:rPr>
        <w:t xml:space="preserve"> </w:t>
      </w:r>
    </w:p>
    <w:p w14:paraId="68269C85" w14:textId="6F1C73AB" w:rsidR="002A5430" w:rsidRPr="002E7983" w:rsidRDefault="002A5430" w:rsidP="00897A4E">
      <w:pPr>
        <w:ind w:left="720" w:firstLine="720"/>
        <w:rPr>
          <w:rFonts w:ascii="Californian FB" w:hAnsi="Californian FB"/>
          <w:iCs/>
          <w:sz w:val="24"/>
          <w:szCs w:val="24"/>
        </w:rPr>
      </w:pPr>
      <w:r w:rsidRPr="00047367">
        <w:rPr>
          <w:rStyle w:val="Emphasis"/>
          <w:rFonts w:ascii="Californian FB" w:hAnsi="Californian FB"/>
          <w:i w:val="0"/>
          <w:sz w:val="24"/>
          <w:szCs w:val="24"/>
        </w:rPr>
        <w:t xml:space="preserve">Blackwell Publishing, </w:t>
      </w:r>
      <w:r w:rsidRPr="00047367">
        <w:rPr>
          <w:rFonts w:ascii="Californian FB" w:hAnsi="Californian FB"/>
          <w:sz w:val="24"/>
          <w:szCs w:val="24"/>
        </w:rPr>
        <w:t>2005.</w:t>
      </w:r>
    </w:p>
    <w:p w14:paraId="2C4F7701" w14:textId="77777777" w:rsidR="002A5430" w:rsidRPr="00047367" w:rsidRDefault="002A5430" w:rsidP="002A5430">
      <w:pPr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 </w:t>
      </w:r>
    </w:p>
    <w:p w14:paraId="321B77E4" w14:textId="3588258F" w:rsidR="00897A4E" w:rsidRDefault="002A5430" w:rsidP="00897A4E">
      <w:pPr>
        <w:widowControl/>
        <w:ind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“‘Even to the Gates of Rome’: Grotesque Bodies and Fragmented Histories in</w:t>
      </w:r>
      <w:r w:rsidR="00E75D22">
        <w:rPr>
          <w:rFonts w:ascii="Californian FB" w:hAnsi="Californian FB"/>
          <w:sz w:val="24"/>
          <w:szCs w:val="24"/>
        </w:rPr>
        <w:t xml:space="preserve"> </w:t>
      </w:r>
    </w:p>
    <w:p w14:paraId="19D11340" w14:textId="68F81850" w:rsidR="002A5430" w:rsidRPr="00047367" w:rsidRDefault="002A5430" w:rsidP="00897A4E">
      <w:pPr>
        <w:widowControl/>
        <w:ind w:left="144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i/>
          <w:iCs/>
          <w:sz w:val="24"/>
          <w:szCs w:val="24"/>
        </w:rPr>
        <w:t>Coriolanus</w:t>
      </w:r>
      <w:r w:rsidRPr="00047367">
        <w:rPr>
          <w:rFonts w:ascii="Californian FB" w:hAnsi="Californian FB"/>
          <w:sz w:val="24"/>
          <w:szCs w:val="24"/>
        </w:rPr>
        <w:t xml:space="preserve">.” </w:t>
      </w:r>
      <w:r w:rsidRPr="00047367">
        <w:rPr>
          <w:rFonts w:ascii="Californian FB" w:hAnsi="Californian FB"/>
          <w:i/>
          <w:iCs/>
          <w:sz w:val="24"/>
          <w:szCs w:val="24"/>
        </w:rPr>
        <w:t>Comitatus: A Journal of Medieval and Renaissance Studies</w:t>
      </w:r>
      <w:r w:rsidRPr="00047367">
        <w:rPr>
          <w:rFonts w:ascii="Californian FB" w:hAnsi="Californian FB"/>
          <w:sz w:val="24"/>
          <w:szCs w:val="24"/>
        </w:rPr>
        <w:t xml:space="preserve"> vol. 30, 1999,</w:t>
      </w:r>
      <w:r w:rsidR="002E7983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047367">
        <w:rPr>
          <w:rFonts w:ascii="Californian FB" w:hAnsi="Californian FB"/>
          <w:sz w:val="24"/>
          <w:szCs w:val="24"/>
        </w:rPr>
        <w:t>pp. 95-112.</w:t>
      </w:r>
    </w:p>
    <w:p w14:paraId="04DC3660" w14:textId="77777777" w:rsidR="002A5430" w:rsidRPr="00047367" w:rsidRDefault="002A5430" w:rsidP="002A5430">
      <w:pPr>
        <w:pStyle w:val="BodyTextIndent"/>
        <w:widowControl/>
        <w:rPr>
          <w:rFonts w:ascii="Californian FB" w:hAnsi="Californian FB"/>
          <w:szCs w:val="24"/>
        </w:rPr>
      </w:pPr>
    </w:p>
    <w:p w14:paraId="3EB07F80" w14:textId="0596B93D" w:rsidR="00BD7069" w:rsidRPr="00047367" w:rsidRDefault="006D2B8D" w:rsidP="00FA6BE4">
      <w:pPr>
        <w:widowControl/>
        <w:rPr>
          <w:rFonts w:ascii="Californian FB" w:hAnsi="Californian FB"/>
          <w:b/>
          <w:sz w:val="24"/>
          <w:szCs w:val="24"/>
        </w:rPr>
      </w:pPr>
      <w:r w:rsidRPr="00047367">
        <w:rPr>
          <w:rFonts w:ascii="Californian FB" w:hAnsi="Californian FB"/>
          <w:b/>
          <w:sz w:val="24"/>
          <w:szCs w:val="24"/>
        </w:rPr>
        <w:t>S</w:t>
      </w:r>
      <w:r w:rsidR="00287EC6" w:rsidRPr="00047367">
        <w:rPr>
          <w:rFonts w:ascii="Californian FB" w:hAnsi="Californian FB"/>
          <w:b/>
          <w:sz w:val="24"/>
          <w:szCs w:val="24"/>
        </w:rPr>
        <w:t>elected book reviews</w:t>
      </w:r>
      <w:r w:rsidR="00BD7069" w:rsidRPr="00047367">
        <w:rPr>
          <w:rFonts w:ascii="Californian FB" w:hAnsi="Californian FB"/>
          <w:b/>
          <w:sz w:val="24"/>
          <w:szCs w:val="24"/>
        </w:rPr>
        <w:t>:</w:t>
      </w:r>
    </w:p>
    <w:p w14:paraId="5AC7EA5A" w14:textId="77777777" w:rsidR="005552BE" w:rsidRPr="00047367" w:rsidRDefault="005552BE" w:rsidP="00FA6BE4">
      <w:pPr>
        <w:widowControl/>
        <w:rPr>
          <w:rFonts w:ascii="Californian FB" w:hAnsi="Californian FB"/>
          <w:b/>
          <w:sz w:val="24"/>
          <w:szCs w:val="24"/>
        </w:rPr>
      </w:pPr>
    </w:p>
    <w:p w14:paraId="5F20FA00" w14:textId="77777777" w:rsidR="00897A4E" w:rsidRDefault="009557D6" w:rsidP="00897A4E">
      <w:pPr>
        <w:widowControl/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i/>
          <w:sz w:val="24"/>
          <w:szCs w:val="24"/>
        </w:rPr>
        <w:t xml:space="preserve">Shakespeare and the Elizabethan Reformation </w:t>
      </w:r>
      <w:r w:rsidRPr="00047367">
        <w:rPr>
          <w:rFonts w:ascii="Californian FB" w:hAnsi="Californian FB"/>
          <w:sz w:val="24"/>
          <w:szCs w:val="24"/>
        </w:rPr>
        <w:t xml:space="preserve">by Dennis Taylor (Lexington Books, </w:t>
      </w:r>
    </w:p>
    <w:p w14:paraId="6B8FBDA1" w14:textId="082A703C" w:rsidR="009557D6" w:rsidRPr="00897A4E" w:rsidRDefault="009557D6" w:rsidP="00897A4E">
      <w:pPr>
        <w:widowControl/>
        <w:ind w:left="720"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2022). </w:t>
      </w:r>
      <w:r w:rsidR="006978B7" w:rsidRPr="00047367">
        <w:rPr>
          <w:rFonts w:ascii="Californian FB" w:hAnsi="Californian FB"/>
          <w:sz w:val="24"/>
          <w:szCs w:val="24"/>
        </w:rPr>
        <w:t xml:space="preserve">Forthcoming </w:t>
      </w:r>
      <w:r w:rsidR="00AA5D30">
        <w:rPr>
          <w:rFonts w:ascii="Californian FB" w:hAnsi="Californian FB"/>
          <w:sz w:val="24"/>
          <w:szCs w:val="24"/>
        </w:rPr>
        <w:t>November</w:t>
      </w:r>
      <w:r w:rsidR="00E109E8" w:rsidRPr="00047367">
        <w:rPr>
          <w:rFonts w:ascii="Californian FB" w:hAnsi="Californian FB"/>
          <w:sz w:val="24"/>
          <w:szCs w:val="24"/>
        </w:rPr>
        <w:t xml:space="preserve"> 2024 in </w:t>
      </w:r>
      <w:r w:rsidRPr="00047367">
        <w:rPr>
          <w:rFonts w:ascii="Californian FB" w:hAnsi="Californian FB"/>
          <w:i/>
          <w:sz w:val="24"/>
          <w:szCs w:val="24"/>
        </w:rPr>
        <w:t>The Ben Jonson Journal</w:t>
      </w:r>
      <w:r w:rsidR="001E2219">
        <w:rPr>
          <w:rFonts w:ascii="Californian FB" w:hAnsi="Californian FB"/>
          <w:i/>
          <w:sz w:val="24"/>
          <w:szCs w:val="24"/>
        </w:rPr>
        <w:t>.</w:t>
      </w:r>
    </w:p>
    <w:p w14:paraId="6C7FE35D" w14:textId="77777777" w:rsidR="009557D6" w:rsidRPr="00047367" w:rsidRDefault="009557D6" w:rsidP="00205590">
      <w:pPr>
        <w:widowControl/>
        <w:ind w:left="720"/>
        <w:rPr>
          <w:rFonts w:ascii="Californian FB" w:hAnsi="Californian FB"/>
          <w:i/>
          <w:sz w:val="24"/>
          <w:szCs w:val="24"/>
        </w:rPr>
      </w:pPr>
    </w:p>
    <w:p w14:paraId="55A5677F" w14:textId="77777777" w:rsidR="00897A4E" w:rsidRDefault="00745ADA" w:rsidP="00897A4E">
      <w:pPr>
        <w:widowControl/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i/>
          <w:sz w:val="24"/>
          <w:szCs w:val="24"/>
        </w:rPr>
        <w:t>The Theatre of Death: Rituals of Justice from the English Civil War to the Restoration</w:t>
      </w:r>
      <w:r w:rsidRPr="00047367">
        <w:rPr>
          <w:rFonts w:ascii="Californian FB" w:hAnsi="Californian FB"/>
          <w:sz w:val="24"/>
          <w:szCs w:val="24"/>
        </w:rPr>
        <w:t xml:space="preserve"> by P. J. </w:t>
      </w:r>
    </w:p>
    <w:p w14:paraId="6DBFC98B" w14:textId="6E65E23E" w:rsidR="004E099F" w:rsidRPr="00897A4E" w:rsidRDefault="00745ADA" w:rsidP="00897A4E">
      <w:pPr>
        <w:widowControl/>
        <w:ind w:left="1440"/>
        <w:rPr>
          <w:rFonts w:ascii="Californian FB" w:hAnsi="Californian FB"/>
          <w:i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Klemp (U</w:t>
      </w:r>
      <w:r w:rsidR="005A7551" w:rsidRPr="00047367">
        <w:rPr>
          <w:rFonts w:ascii="Californian FB" w:hAnsi="Californian FB"/>
          <w:sz w:val="24"/>
          <w:szCs w:val="24"/>
        </w:rPr>
        <w:t>niversity</w:t>
      </w:r>
      <w:r w:rsidRPr="00047367">
        <w:rPr>
          <w:rFonts w:ascii="Californian FB" w:hAnsi="Californian FB"/>
          <w:sz w:val="24"/>
          <w:szCs w:val="24"/>
        </w:rPr>
        <w:t xml:space="preserve"> </w:t>
      </w:r>
      <w:r w:rsidR="00A535F4" w:rsidRPr="00047367">
        <w:rPr>
          <w:rFonts w:ascii="Californian FB" w:hAnsi="Californian FB"/>
          <w:sz w:val="24"/>
          <w:szCs w:val="24"/>
        </w:rPr>
        <w:t xml:space="preserve">of </w:t>
      </w:r>
      <w:r w:rsidRPr="00047367">
        <w:rPr>
          <w:rFonts w:ascii="Californian FB" w:hAnsi="Californian FB"/>
          <w:sz w:val="24"/>
          <w:szCs w:val="24"/>
        </w:rPr>
        <w:t xml:space="preserve">Delaware Press, 2016). </w:t>
      </w:r>
      <w:r w:rsidR="003242A5" w:rsidRPr="00047367">
        <w:rPr>
          <w:rFonts w:ascii="Californian FB" w:hAnsi="Californian FB"/>
          <w:i/>
          <w:sz w:val="24"/>
          <w:szCs w:val="24"/>
        </w:rPr>
        <w:t>Seventeenth-</w:t>
      </w:r>
      <w:r w:rsidR="005B0279" w:rsidRPr="00047367">
        <w:rPr>
          <w:rFonts w:ascii="Californian FB" w:hAnsi="Californian FB"/>
          <w:i/>
          <w:sz w:val="24"/>
          <w:szCs w:val="24"/>
        </w:rPr>
        <w:t>Century News</w:t>
      </w:r>
      <w:r w:rsidR="003242A5" w:rsidRPr="00047367">
        <w:rPr>
          <w:rFonts w:ascii="Californian FB" w:hAnsi="Californian FB"/>
          <w:i/>
          <w:sz w:val="24"/>
          <w:szCs w:val="24"/>
        </w:rPr>
        <w:t xml:space="preserve"> </w:t>
      </w:r>
      <w:r w:rsidR="003242A5" w:rsidRPr="00047367">
        <w:rPr>
          <w:rFonts w:ascii="Californian FB" w:hAnsi="Californian FB"/>
          <w:sz w:val="24"/>
          <w:szCs w:val="24"/>
        </w:rPr>
        <w:t>77.3-4 (2019): 175-80</w:t>
      </w:r>
      <w:r w:rsidR="00C61990" w:rsidRPr="00047367">
        <w:rPr>
          <w:rFonts w:ascii="Californian FB" w:hAnsi="Californian FB"/>
          <w:sz w:val="24"/>
          <w:szCs w:val="24"/>
        </w:rPr>
        <w:t xml:space="preserve"> </w:t>
      </w:r>
      <w:hyperlink r:id="rId11" w:history="1">
        <w:r w:rsidR="00C61990" w:rsidRPr="00047367">
          <w:rPr>
            <w:rStyle w:val="Hyperlink"/>
            <w:rFonts w:ascii="Californian FB" w:hAnsi="Californian FB"/>
            <w:sz w:val="24"/>
            <w:szCs w:val="24"/>
          </w:rPr>
          <w:t>https://oaktrust.library.tamu.edu/handle/1969.1/94990</w:t>
        </w:r>
      </w:hyperlink>
    </w:p>
    <w:p w14:paraId="6A8FA20E" w14:textId="77777777" w:rsidR="00745ADA" w:rsidRPr="00047367" w:rsidRDefault="00745ADA" w:rsidP="00FA6BE4">
      <w:pPr>
        <w:widowControl/>
        <w:ind w:left="720"/>
        <w:rPr>
          <w:rFonts w:ascii="Californian FB" w:hAnsi="Californian FB"/>
          <w:i/>
          <w:sz w:val="24"/>
          <w:szCs w:val="24"/>
        </w:rPr>
      </w:pPr>
    </w:p>
    <w:p w14:paraId="12BD6EAF" w14:textId="77777777" w:rsidR="00897A4E" w:rsidRDefault="00802B2D" w:rsidP="00897A4E">
      <w:pPr>
        <w:widowControl/>
        <w:ind w:left="720"/>
        <w:rPr>
          <w:rFonts w:ascii="Californian FB" w:hAnsi="Californian FB"/>
          <w:sz w:val="24"/>
          <w:szCs w:val="24"/>
          <w:lang w:val="fr-FR"/>
        </w:rPr>
      </w:pPr>
      <w:r w:rsidRPr="00047367">
        <w:rPr>
          <w:rFonts w:ascii="Californian FB" w:hAnsi="Californian FB"/>
          <w:i/>
          <w:sz w:val="24"/>
          <w:szCs w:val="24"/>
        </w:rPr>
        <w:t>Reading Shakespeare’s Mind</w:t>
      </w:r>
      <w:r w:rsidRPr="00047367">
        <w:rPr>
          <w:rFonts w:ascii="Californian FB" w:hAnsi="Californian FB"/>
          <w:sz w:val="24"/>
          <w:szCs w:val="24"/>
        </w:rPr>
        <w:t xml:space="preserve"> by Steve Sohmer</w:t>
      </w:r>
      <w:r w:rsidR="005A7551" w:rsidRPr="00047367">
        <w:rPr>
          <w:rFonts w:ascii="Californian FB" w:hAnsi="Californian FB"/>
          <w:sz w:val="24"/>
          <w:szCs w:val="24"/>
        </w:rPr>
        <w:t xml:space="preserve">. </w:t>
      </w:r>
      <w:r w:rsidR="005A7551" w:rsidRPr="00047367">
        <w:rPr>
          <w:rFonts w:ascii="Californian FB" w:hAnsi="Californian FB"/>
          <w:sz w:val="24"/>
          <w:szCs w:val="24"/>
          <w:lang w:val="fr-FR"/>
        </w:rPr>
        <w:t xml:space="preserve">Manchester </w:t>
      </w:r>
      <w:r w:rsidR="00FA6BE4" w:rsidRPr="00047367">
        <w:rPr>
          <w:rFonts w:ascii="Californian FB" w:hAnsi="Californian FB"/>
          <w:sz w:val="24"/>
          <w:szCs w:val="24"/>
          <w:lang w:val="fr-FR"/>
        </w:rPr>
        <w:t>University</w:t>
      </w:r>
      <w:r w:rsidR="003470FB" w:rsidRPr="00047367">
        <w:rPr>
          <w:rFonts w:ascii="Californian FB" w:hAnsi="Californian FB"/>
          <w:sz w:val="24"/>
          <w:szCs w:val="24"/>
          <w:lang w:val="fr-FR"/>
        </w:rPr>
        <w:t xml:space="preserve"> </w:t>
      </w:r>
      <w:r w:rsidRPr="00047367">
        <w:rPr>
          <w:rFonts w:ascii="Californian FB" w:hAnsi="Californian FB"/>
          <w:sz w:val="24"/>
          <w:szCs w:val="24"/>
          <w:lang w:val="fr-FR"/>
        </w:rPr>
        <w:t xml:space="preserve">Press, 2017. </w:t>
      </w:r>
    </w:p>
    <w:p w14:paraId="73C85573" w14:textId="3D62CF74" w:rsidR="00FA6BE4" w:rsidRPr="00047367" w:rsidRDefault="00802B2D" w:rsidP="00897A4E">
      <w:pPr>
        <w:widowControl/>
        <w:ind w:left="720" w:firstLine="720"/>
        <w:rPr>
          <w:rFonts w:ascii="Californian FB" w:hAnsi="Californian FB"/>
          <w:sz w:val="24"/>
          <w:szCs w:val="24"/>
          <w:lang w:val="fr-FR"/>
        </w:rPr>
      </w:pPr>
      <w:r w:rsidRPr="00047367">
        <w:rPr>
          <w:rFonts w:ascii="Californian FB" w:hAnsi="Californian FB"/>
          <w:i/>
          <w:sz w:val="24"/>
          <w:szCs w:val="24"/>
          <w:lang w:val="fr-FR"/>
        </w:rPr>
        <w:t>Cercle</w:t>
      </w:r>
      <w:r w:rsidR="0082730A" w:rsidRPr="00047367">
        <w:rPr>
          <w:rFonts w:ascii="Californian FB" w:hAnsi="Californian FB"/>
          <w:i/>
          <w:sz w:val="24"/>
          <w:szCs w:val="24"/>
          <w:lang w:val="fr-FR"/>
        </w:rPr>
        <w:t>s</w:t>
      </w:r>
      <w:r w:rsidRPr="00047367">
        <w:rPr>
          <w:rFonts w:ascii="Californian FB" w:hAnsi="Californian FB"/>
          <w:i/>
          <w:sz w:val="24"/>
          <w:szCs w:val="24"/>
          <w:lang w:val="fr-FR"/>
        </w:rPr>
        <w:t xml:space="preserve">: Revue pluridisciplinaire du monde </w:t>
      </w:r>
      <w:r w:rsidR="0082730A" w:rsidRPr="00047367">
        <w:rPr>
          <w:rFonts w:ascii="Californian FB" w:hAnsi="Californian FB"/>
          <w:i/>
          <w:sz w:val="24"/>
          <w:szCs w:val="24"/>
          <w:lang w:val="fr-FR"/>
        </w:rPr>
        <w:t>a</w:t>
      </w:r>
      <w:r w:rsidRPr="00047367">
        <w:rPr>
          <w:rFonts w:ascii="Californian FB" w:hAnsi="Californian FB"/>
          <w:i/>
          <w:sz w:val="24"/>
          <w:szCs w:val="24"/>
          <w:lang w:val="fr-FR"/>
        </w:rPr>
        <w:t>nglophone</w:t>
      </w:r>
      <w:r w:rsidR="003242A5" w:rsidRPr="00047367">
        <w:rPr>
          <w:rFonts w:ascii="Californian FB" w:hAnsi="Californian FB"/>
          <w:sz w:val="24"/>
          <w:szCs w:val="24"/>
          <w:lang w:val="fr-FR"/>
        </w:rPr>
        <w:t xml:space="preserve"> (2017).</w:t>
      </w:r>
      <w:r w:rsidRPr="00047367">
        <w:rPr>
          <w:rFonts w:ascii="Californian FB" w:hAnsi="Californian FB"/>
          <w:sz w:val="24"/>
          <w:szCs w:val="24"/>
          <w:lang w:val="fr-FR"/>
        </w:rPr>
        <w:t xml:space="preserve"> </w:t>
      </w:r>
      <w:r w:rsidR="00FA6BE4" w:rsidRPr="00047367">
        <w:rPr>
          <w:rFonts w:ascii="Californian FB" w:hAnsi="Californian FB"/>
          <w:sz w:val="24"/>
          <w:szCs w:val="24"/>
          <w:lang w:val="fr-FR"/>
        </w:rPr>
        <w:t xml:space="preserve">  </w:t>
      </w:r>
    </w:p>
    <w:p w14:paraId="433B1658" w14:textId="12480BD6" w:rsidR="00802B2D" w:rsidRPr="00047367" w:rsidRDefault="00FA6BE4" w:rsidP="00FA6BE4">
      <w:pPr>
        <w:widowControl/>
        <w:ind w:left="720"/>
        <w:rPr>
          <w:rFonts w:ascii="Californian FB" w:hAnsi="Californian FB"/>
          <w:sz w:val="24"/>
          <w:szCs w:val="24"/>
          <w:lang w:val="fr-FR"/>
        </w:rPr>
      </w:pPr>
      <w:r w:rsidRPr="00047367">
        <w:rPr>
          <w:rFonts w:ascii="Californian FB" w:hAnsi="Californian FB"/>
          <w:sz w:val="24"/>
          <w:szCs w:val="24"/>
          <w:lang w:val="fr-FR"/>
        </w:rPr>
        <w:t xml:space="preserve">     </w:t>
      </w:r>
      <w:r w:rsidR="00CD4F99">
        <w:rPr>
          <w:rFonts w:ascii="Californian FB" w:hAnsi="Californian FB"/>
          <w:sz w:val="24"/>
          <w:szCs w:val="24"/>
          <w:lang w:val="fr-FR"/>
        </w:rPr>
        <w:tab/>
      </w:r>
      <w:hyperlink r:id="rId12" w:history="1">
        <w:r w:rsidR="00CD4F99" w:rsidRPr="00A67999">
          <w:rPr>
            <w:rStyle w:val="Hyperlink"/>
            <w:rFonts w:ascii="Californian FB" w:hAnsi="Californian FB"/>
            <w:sz w:val="24"/>
            <w:szCs w:val="24"/>
            <w:lang w:val="fr-FR"/>
          </w:rPr>
          <w:t>http://www.cercles.com/review/r80/Sohmer.html</w:t>
        </w:r>
      </w:hyperlink>
    </w:p>
    <w:p w14:paraId="3D4925FC" w14:textId="77777777" w:rsidR="00802B2D" w:rsidRPr="00047367" w:rsidRDefault="00802B2D" w:rsidP="00FA6BE4">
      <w:pPr>
        <w:widowControl/>
        <w:ind w:left="720" w:firstLine="720"/>
        <w:rPr>
          <w:rFonts w:ascii="Californian FB" w:hAnsi="Californian FB"/>
          <w:i/>
          <w:sz w:val="24"/>
          <w:szCs w:val="24"/>
          <w:lang w:val="fr-FR"/>
        </w:rPr>
      </w:pPr>
    </w:p>
    <w:p w14:paraId="3705262D" w14:textId="77777777" w:rsidR="00897A4E" w:rsidRDefault="00052AFA" w:rsidP="00897A4E">
      <w:pPr>
        <w:widowControl/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i/>
          <w:sz w:val="24"/>
          <w:szCs w:val="24"/>
        </w:rPr>
        <w:t>Wonder in Shakespeare</w:t>
      </w:r>
      <w:r w:rsidR="00770707" w:rsidRPr="00047367">
        <w:rPr>
          <w:rFonts w:ascii="Californian FB" w:hAnsi="Californian FB"/>
          <w:sz w:val="24"/>
          <w:szCs w:val="24"/>
        </w:rPr>
        <w:t xml:space="preserve"> b</w:t>
      </w:r>
      <w:r w:rsidR="00A52C24" w:rsidRPr="00047367">
        <w:rPr>
          <w:rFonts w:ascii="Californian FB" w:hAnsi="Californian FB"/>
          <w:sz w:val="24"/>
          <w:szCs w:val="24"/>
        </w:rPr>
        <w:t>y Adam Max Cohen</w:t>
      </w:r>
      <w:r w:rsidR="005A7551" w:rsidRPr="00047367">
        <w:rPr>
          <w:rFonts w:ascii="Californian FB" w:hAnsi="Californian FB"/>
          <w:sz w:val="24"/>
          <w:szCs w:val="24"/>
        </w:rPr>
        <w:t xml:space="preserve">. </w:t>
      </w:r>
      <w:r w:rsidRPr="00047367">
        <w:rPr>
          <w:rFonts w:ascii="Californian FB" w:hAnsi="Californian FB"/>
          <w:sz w:val="24"/>
          <w:szCs w:val="24"/>
        </w:rPr>
        <w:t xml:space="preserve">Palgrave, </w:t>
      </w:r>
      <w:r w:rsidR="00770707" w:rsidRPr="00047367">
        <w:rPr>
          <w:rFonts w:ascii="Californian FB" w:hAnsi="Californian FB"/>
          <w:sz w:val="24"/>
          <w:szCs w:val="24"/>
        </w:rPr>
        <w:t xml:space="preserve">2012. </w:t>
      </w:r>
      <w:r w:rsidRPr="00047367">
        <w:rPr>
          <w:rFonts w:ascii="Californian FB" w:hAnsi="Californian FB"/>
          <w:i/>
          <w:sz w:val="24"/>
          <w:szCs w:val="24"/>
        </w:rPr>
        <w:t>Shakespeare Quarterly</w:t>
      </w:r>
      <w:r w:rsidR="004E4DCD" w:rsidRPr="00047367">
        <w:rPr>
          <w:rFonts w:ascii="Californian FB" w:hAnsi="Californian FB"/>
          <w:sz w:val="24"/>
          <w:szCs w:val="24"/>
        </w:rPr>
        <w:t xml:space="preserve"> </w:t>
      </w:r>
    </w:p>
    <w:p w14:paraId="3E6C0700" w14:textId="1F2A5B81" w:rsidR="00052AFA" w:rsidRPr="00897A4E" w:rsidRDefault="004E4DCD" w:rsidP="00897A4E">
      <w:pPr>
        <w:widowControl/>
        <w:ind w:left="720" w:firstLine="720"/>
        <w:rPr>
          <w:rFonts w:ascii="Californian FB" w:hAnsi="Californian FB"/>
          <w:i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63.3 (Fall 2012): 458-61</w:t>
      </w:r>
      <w:r w:rsidR="00097044" w:rsidRPr="00047367">
        <w:rPr>
          <w:rFonts w:ascii="Californian FB" w:hAnsi="Californian FB"/>
          <w:sz w:val="24"/>
          <w:szCs w:val="24"/>
        </w:rPr>
        <w:t>.</w:t>
      </w:r>
    </w:p>
    <w:p w14:paraId="4F423820" w14:textId="77777777" w:rsidR="00B94254" w:rsidRPr="00047367" w:rsidRDefault="00B94254" w:rsidP="00FA6BE4">
      <w:pPr>
        <w:widowControl/>
        <w:ind w:firstLine="720"/>
        <w:rPr>
          <w:rFonts w:ascii="Californian FB" w:hAnsi="Californian FB"/>
          <w:sz w:val="24"/>
          <w:szCs w:val="24"/>
        </w:rPr>
      </w:pPr>
    </w:p>
    <w:p w14:paraId="40FA741D" w14:textId="77777777" w:rsidR="00897A4E" w:rsidRDefault="00700790" w:rsidP="00897A4E">
      <w:pPr>
        <w:widowControl/>
        <w:ind w:left="720"/>
        <w:rPr>
          <w:rFonts w:ascii="Californian FB" w:hAnsi="Californian FB"/>
          <w:i/>
          <w:sz w:val="24"/>
          <w:szCs w:val="24"/>
        </w:rPr>
      </w:pPr>
      <w:r w:rsidRPr="00047367">
        <w:rPr>
          <w:rFonts w:ascii="Californian FB" w:hAnsi="Californian FB"/>
          <w:i/>
          <w:sz w:val="24"/>
          <w:szCs w:val="24"/>
        </w:rPr>
        <w:t>Twelfth Night: New Critical Essays</w:t>
      </w:r>
      <w:r w:rsidRPr="00047367">
        <w:rPr>
          <w:rFonts w:ascii="Californian FB" w:hAnsi="Californian FB"/>
          <w:sz w:val="24"/>
          <w:szCs w:val="24"/>
        </w:rPr>
        <w:t>. Ed. James Schiffer</w:t>
      </w:r>
      <w:r w:rsidR="005A7551" w:rsidRPr="00047367">
        <w:rPr>
          <w:rFonts w:ascii="Californian FB" w:hAnsi="Californian FB"/>
          <w:sz w:val="24"/>
          <w:szCs w:val="24"/>
        </w:rPr>
        <w:t xml:space="preserve">. </w:t>
      </w:r>
      <w:r w:rsidRPr="00047367">
        <w:rPr>
          <w:rFonts w:ascii="Californian FB" w:hAnsi="Californian FB"/>
          <w:sz w:val="24"/>
          <w:szCs w:val="24"/>
        </w:rPr>
        <w:t xml:space="preserve">Routledge, 2011. </w:t>
      </w:r>
      <w:r w:rsidR="002C04C7" w:rsidRPr="00047367">
        <w:rPr>
          <w:rFonts w:ascii="Californian FB" w:hAnsi="Californian FB"/>
          <w:i/>
          <w:sz w:val="24"/>
          <w:szCs w:val="24"/>
        </w:rPr>
        <w:t>Th</w:t>
      </w:r>
      <w:r w:rsidR="00535865" w:rsidRPr="00047367">
        <w:rPr>
          <w:rFonts w:ascii="Californian FB" w:hAnsi="Californian FB"/>
          <w:sz w:val="24"/>
          <w:szCs w:val="24"/>
        </w:rPr>
        <w:t xml:space="preserve">e </w:t>
      </w:r>
      <w:r w:rsidR="00535865" w:rsidRPr="00047367">
        <w:rPr>
          <w:rFonts w:ascii="Californian FB" w:hAnsi="Californian FB"/>
          <w:i/>
          <w:sz w:val="24"/>
          <w:szCs w:val="24"/>
        </w:rPr>
        <w:t xml:space="preserve">South </w:t>
      </w:r>
    </w:p>
    <w:p w14:paraId="6E298B1F" w14:textId="248C99F1" w:rsidR="00700790" w:rsidRPr="00047367" w:rsidRDefault="00535865" w:rsidP="00897A4E">
      <w:pPr>
        <w:widowControl/>
        <w:ind w:left="720"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i/>
          <w:sz w:val="24"/>
          <w:szCs w:val="24"/>
        </w:rPr>
        <w:t>Atlantic Review</w:t>
      </w:r>
      <w:r w:rsidR="00097044" w:rsidRPr="00047367">
        <w:rPr>
          <w:rFonts w:ascii="Californian FB" w:hAnsi="Californian FB"/>
          <w:i/>
          <w:sz w:val="24"/>
          <w:szCs w:val="24"/>
        </w:rPr>
        <w:t>.</w:t>
      </w:r>
    </w:p>
    <w:p w14:paraId="4ACB1CAC" w14:textId="77777777" w:rsidR="00695816" w:rsidRPr="00047367" w:rsidRDefault="00695816" w:rsidP="00FA6BE4">
      <w:pPr>
        <w:widowControl/>
        <w:ind w:left="720"/>
        <w:rPr>
          <w:rFonts w:ascii="Californian FB" w:hAnsi="Californian FB"/>
          <w:sz w:val="24"/>
          <w:szCs w:val="24"/>
        </w:rPr>
      </w:pPr>
    </w:p>
    <w:p w14:paraId="4F03DFC2" w14:textId="77777777" w:rsidR="00897A4E" w:rsidRDefault="008E387C" w:rsidP="00897A4E">
      <w:pPr>
        <w:widowControl/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i/>
          <w:sz w:val="24"/>
          <w:szCs w:val="24"/>
        </w:rPr>
        <w:t>Incest and Agency in Elizabeth’s England</w:t>
      </w:r>
      <w:r w:rsidRPr="00047367">
        <w:rPr>
          <w:rFonts w:ascii="Californian FB" w:hAnsi="Californian FB"/>
          <w:sz w:val="24"/>
          <w:szCs w:val="24"/>
        </w:rPr>
        <w:t xml:space="preserve"> by Maureen Quilligan</w:t>
      </w:r>
      <w:r w:rsidR="005A7551" w:rsidRPr="00047367">
        <w:rPr>
          <w:rFonts w:ascii="Californian FB" w:hAnsi="Californian FB"/>
          <w:sz w:val="24"/>
          <w:szCs w:val="24"/>
        </w:rPr>
        <w:t xml:space="preserve">. </w:t>
      </w:r>
      <w:r w:rsidR="001528B3" w:rsidRPr="00047367">
        <w:rPr>
          <w:rFonts w:ascii="Californian FB" w:hAnsi="Californian FB"/>
          <w:sz w:val="24"/>
          <w:szCs w:val="24"/>
        </w:rPr>
        <w:t>U</w:t>
      </w:r>
      <w:r w:rsidRPr="00047367">
        <w:rPr>
          <w:rFonts w:ascii="Californian FB" w:hAnsi="Californian FB"/>
          <w:sz w:val="24"/>
          <w:szCs w:val="24"/>
        </w:rPr>
        <w:t>niversity of</w:t>
      </w:r>
      <w:r w:rsidR="00897A4E">
        <w:rPr>
          <w:rFonts w:ascii="Californian FB" w:hAnsi="Californian FB"/>
          <w:sz w:val="24"/>
          <w:szCs w:val="24"/>
        </w:rPr>
        <w:t xml:space="preserve"> </w:t>
      </w:r>
    </w:p>
    <w:p w14:paraId="01531310" w14:textId="7EB3B3C1" w:rsidR="008E387C" w:rsidRPr="00047367" w:rsidRDefault="008E387C" w:rsidP="00897A4E">
      <w:pPr>
        <w:widowControl/>
        <w:ind w:left="720"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Pennsylvania Press, 2005. </w:t>
      </w:r>
      <w:r w:rsidRPr="00047367">
        <w:rPr>
          <w:rFonts w:ascii="Californian FB" w:hAnsi="Californian FB"/>
          <w:i/>
          <w:sz w:val="24"/>
          <w:szCs w:val="24"/>
        </w:rPr>
        <w:t>Discoveries</w:t>
      </w:r>
      <w:r w:rsidR="000A2B72" w:rsidRPr="00047367">
        <w:rPr>
          <w:rFonts w:ascii="Californian FB" w:hAnsi="Californian FB"/>
          <w:sz w:val="24"/>
          <w:szCs w:val="24"/>
        </w:rPr>
        <w:t xml:space="preserve"> 24.2 (Fall 2007)</w:t>
      </w:r>
      <w:r w:rsidR="00097044" w:rsidRPr="00047367">
        <w:rPr>
          <w:rFonts w:ascii="Californian FB" w:hAnsi="Californian FB"/>
          <w:sz w:val="24"/>
          <w:szCs w:val="24"/>
        </w:rPr>
        <w:t>.</w:t>
      </w:r>
    </w:p>
    <w:p w14:paraId="6B0EF306" w14:textId="77777777" w:rsidR="008E387C" w:rsidRPr="00047367" w:rsidRDefault="008E387C" w:rsidP="00FA6BE4">
      <w:pPr>
        <w:widowControl/>
        <w:ind w:firstLine="720"/>
        <w:rPr>
          <w:rFonts w:ascii="Californian FB" w:hAnsi="Californian FB"/>
          <w:sz w:val="24"/>
          <w:szCs w:val="24"/>
        </w:rPr>
      </w:pPr>
    </w:p>
    <w:p w14:paraId="56CA2843" w14:textId="77777777" w:rsidR="00897A4E" w:rsidRDefault="00D103A6" w:rsidP="00897A4E">
      <w:pPr>
        <w:widowControl/>
        <w:ind w:firstLine="720"/>
        <w:rPr>
          <w:rFonts w:ascii="Californian FB" w:hAnsi="Californian FB"/>
          <w:i/>
          <w:sz w:val="24"/>
          <w:szCs w:val="24"/>
        </w:rPr>
      </w:pPr>
      <w:r w:rsidRPr="00047367">
        <w:rPr>
          <w:rFonts w:ascii="Californian FB" w:hAnsi="Californian FB"/>
          <w:i/>
          <w:sz w:val="24"/>
          <w:szCs w:val="24"/>
        </w:rPr>
        <w:t>Spiritual Shakespeares</w:t>
      </w:r>
      <w:r w:rsidRPr="00047367">
        <w:rPr>
          <w:rFonts w:ascii="Californian FB" w:hAnsi="Californian FB"/>
          <w:sz w:val="24"/>
          <w:szCs w:val="24"/>
        </w:rPr>
        <w:t>. Ed. Ewan Fernie</w:t>
      </w:r>
      <w:r w:rsidR="005A7551" w:rsidRPr="00047367">
        <w:rPr>
          <w:rFonts w:ascii="Californian FB" w:hAnsi="Californian FB"/>
          <w:sz w:val="24"/>
          <w:szCs w:val="24"/>
        </w:rPr>
        <w:t xml:space="preserve">. </w:t>
      </w:r>
      <w:r w:rsidR="001528B3" w:rsidRPr="00047367">
        <w:rPr>
          <w:rFonts w:ascii="Californian FB" w:hAnsi="Californian FB"/>
          <w:sz w:val="24"/>
          <w:szCs w:val="24"/>
        </w:rPr>
        <w:t>R</w:t>
      </w:r>
      <w:r w:rsidRPr="00047367">
        <w:rPr>
          <w:rFonts w:ascii="Californian FB" w:hAnsi="Californian FB"/>
          <w:sz w:val="24"/>
          <w:szCs w:val="24"/>
        </w:rPr>
        <w:t xml:space="preserve">outledge, 2005). </w:t>
      </w:r>
      <w:r w:rsidRPr="00047367">
        <w:rPr>
          <w:rFonts w:ascii="Californian FB" w:hAnsi="Californian FB"/>
          <w:i/>
          <w:sz w:val="24"/>
          <w:szCs w:val="24"/>
        </w:rPr>
        <w:t xml:space="preserve">The Shakespeare Newsletter </w:t>
      </w:r>
    </w:p>
    <w:p w14:paraId="14AA251D" w14:textId="2FC29490" w:rsidR="00D103A6" w:rsidRPr="00897A4E" w:rsidRDefault="00D103A6" w:rsidP="00897A4E">
      <w:pPr>
        <w:widowControl/>
        <w:ind w:left="720" w:firstLine="720"/>
        <w:rPr>
          <w:rFonts w:ascii="Californian FB" w:hAnsi="Californian FB"/>
          <w:i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5</w:t>
      </w:r>
      <w:r w:rsidR="004B5C35" w:rsidRPr="00047367">
        <w:rPr>
          <w:rFonts w:ascii="Californian FB" w:hAnsi="Californian FB"/>
          <w:sz w:val="24"/>
          <w:szCs w:val="24"/>
        </w:rPr>
        <w:t xml:space="preserve">6.1 No. 268 (Spring/Summer </w:t>
      </w:r>
      <w:r w:rsidR="002D55EE" w:rsidRPr="00047367">
        <w:rPr>
          <w:rFonts w:ascii="Californian FB" w:hAnsi="Californian FB"/>
          <w:sz w:val="24"/>
          <w:szCs w:val="24"/>
        </w:rPr>
        <w:t>2006): 29, 34</w:t>
      </w:r>
      <w:r w:rsidR="00097044" w:rsidRPr="00047367">
        <w:rPr>
          <w:rFonts w:ascii="Californian FB" w:hAnsi="Californian FB"/>
          <w:sz w:val="24"/>
          <w:szCs w:val="24"/>
        </w:rPr>
        <w:t>.</w:t>
      </w:r>
    </w:p>
    <w:p w14:paraId="7E003059" w14:textId="1462F2A7" w:rsidR="00D00871" w:rsidRDefault="00D00871">
      <w:pPr>
        <w:widowControl/>
        <w:rPr>
          <w:rFonts w:ascii="Californian FB" w:hAnsi="Californian FB"/>
          <w:b/>
          <w:sz w:val="24"/>
          <w:szCs w:val="24"/>
        </w:rPr>
      </w:pPr>
    </w:p>
    <w:p w14:paraId="707D96D2" w14:textId="159E8926" w:rsidR="00DA018C" w:rsidRPr="00047367" w:rsidRDefault="00DA018C" w:rsidP="00FA6BE4">
      <w:pPr>
        <w:widowControl/>
        <w:rPr>
          <w:rFonts w:ascii="Californian FB" w:hAnsi="Californian FB"/>
          <w:b/>
          <w:sz w:val="24"/>
          <w:szCs w:val="24"/>
        </w:rPr>
      </w:pPr>
      <w:r w:rsidRPr="00047367">
        <w:rPr>
          <w:rFonts w:ascii="Californian FB" w:hAnsi="Californian FB"/>
          <w:b/>
          <w:sz w:val="24"/>
          <w:szCs w:val="24"/>
        </w:rPr>
        <w:t>S</w:t>
      </w:r>
      <w:r w:rsidR="00287EC6" w:rsidRPr="00047367">
        <w:rPr>
          <w:rFonts w:ascii="Californian FB" w:hAnsi="Californian FB"/>
          <w:b/>
          <w:sz w:val="24"/>
          <w:szCs w:val="24"/>
        </w:rPr>
        <w:t>elected presentations</w:t>
      </w:r>
    </w:p>
    <w:p w14:paraId="04F88323" w14:textId="77777777" w:rsidR="00DA018C" w:rsidRPr="00047367" w:rsidRDefault="00DA018C" w:rsidP="00DA018C">
      <w:pPr>
        <w:ind w:firstLine="720"/>
        <w:rPr>
          <w:rFonts w:ascii="Californian FB" w:hAnsi="Californian FB"/>
          <w:sz w:val="24"/>
          <w:szCs w:val="24"/>
        </w:rPr>
      </w:pPr>
    </w:p>
    <w:p w14:paraId="0A8D1091" w14:textId="77777777" w:rsidR="005D001E" w:rsidRDefault="00B7687E" w:rsidP="005D001E">
      <w:pPr>
        <w:ind w:left="720"/>
        <w:rPr>
          <w:rFonts w:ascii="Californian FB" w:hAnsi="Californian FB"/>
          <w:bCs/>
          <w:color w:val="000000"/>
          <w:sz w:val="24"/>
          <w:szCs w:val="24"/>
        </w:rPr>
      </w:pPr>
      <w:r w:rsidRPr="00047367">
        <w:rPr>
          <w:rFonts w:ascii="Californian FB" w:hAnsi="Californian FB"/>
          <w:bCs/>
          <w:color w:val="000000"/>
          <w:sz w:val="24"/>
          <w:szCs w:val="24"/>
        </w:rPr>
        <w:t xml:space="preserve">“Dogberry at 400,” </w:t>
      </w:r>
      <w:r w:rsidR="005D001E">
        <w:rPr>
          <w:rFonts w:ascii="Californian FB" w:hAnsi="Californian FB"/>
          <w:bCs/>
          <w:color w:val="000000"/>
          <w:sz w:val="24"/>
          <w:szCs w:val="24"/>
        </w:rPr>
        <w:t>invited l</w:t>
      </w:r>
      <w:r w:rsidRPr="00047367">
        <w:rPr>
          <w:rFonts w:ascii="Californian FB" w:hAnsi="Californian FB"/>
          <w:bCs/>
          <w:color w:val="000000"/>
          <w:sz w:val="24"/>
          <w:szCs w:val="24"/>
        </w:rPr>
        <w:t>ecture</w:t>
      </w:r>
      <w:r w:rsidR="00AF6AC1" w:rsidRPr="00047367">
        <w:rPr>
          <w:rFonts w:ascii="Californian FB" w:hAnsi="Californian FB"/>
          <w:bCs/>
          <w:color w:val="000000"/>
          <w:sz w:val="24"/>
          <w:szCs w:val="24"/>
        </w:rPr>
        <w:t xml:space="preserve"> for </w:t>
      </w:r>
      <w:r w:rsidR="00712905" w:rsidRPr="00047367">
        <w:rPr>
          <w:rFonts w:ascii="Californian FB" w:hAnsi="Californian FB"/>
          <w:bCs/>
          <w:color w:val="000000"/>
          <w:sz w:val="24"/>
          <w:szCs w:val="24"/>
        </w:rPr>
        <w:t xml:space="preserve">“Shakespeare 400: Celebrating Four </w:t>
      </w:r>
    </w:p>
    <w:p w14:paraId="71DF21DB" w14:textId="3D3DE528" w:rsidR="00B7687E" w:rsidRPr="00047367" w:rsidRDefault="00712905" w:rsidP="005D001E">
      <w:pPr>
        <w:ind w:left="1440"/>
        <w:rPr>
          <w:rFonts w:ascii="Californian FB" w:hAnsi="Californian FB"/>
          <w:bCs/>
          <w:color w:val="000000"/>
          <w:sz w:val="24"/>
          <w:szCs w:val="24"/>
        </w:rPr>
      </w:pPr>
      <w:r w:rsidRPr="00047367">
        <w:rPr>
          <w:rFonts w:ascii="Californian FB" w:hAnsi="Californian FB"/>
          <w:bCs/>
          <w:color w:val="000000"/>
          <w:sz w:val="24"/>
          <w:szCs w:val="24"/>
        </w:rPr>
        <w:t xml:space="preserve">Hundred Years of Shakespeare in Print,” Baylor </w:t>
      </w:r>
      <w:r w:rsidR="00B463C6" w:rsidRPr="00047367">
        <w:rPr>
          <w:rFonts w:ascii="Californian FB" w:hAnsi="Californian FB"/>
          <w:bCs/>
          <w:color w:val="000000"/>
          <w:sz w:val="24"/>
          <w:szCs w:val="24"/>
        </w:rPr>
        <w:t>University</w:t>
      </w:r>
      <w:r w:rsidR="009537DC" w:rsidRPr="00047367">
        <w:rPr>
          <w:rFonts w:ascii="Californian FB" w:hAnsi="Californian FB"/>
          <w:bCs/>
          <w:color w:val="000000"/>
          <w:sz w:val="24"/>
          <w:szCs w:val="24"/>
        </w:rPr>
        <w:t>,</w:t>
      </w:r>
      <w:r w:rsidR="00B463C6" w:rsidRPr="00047367">
        <w:rPr>
          <w:rFonts w:ascii="Californian FB" w:hAnsi="Californian FB"/>
          <w:bCs/>
          <w:color w:val="000000"/>
          <w:sz w:val="24"/>
          <w:szCs w:val="24"/>
        </w:rPr>
        <w:t xml:space="preserve"> </w:t>
      </w:r>
      <w:r w:rsidR="00AF6AC1" w:rsidRPr="00047367">
        <w:rPr>
          <w:rFonts w:ascii="Californian FB" w:hAnsi="Californian FB"/>
          <w:bCs/>
          <w:color w:val="000000"/>
          <w:sz w:val="24"/>
          <w:szCs w:val="24"/>
        </w:rPr>
        <w:t>November 2023.</w:t>
      </w:r>
    </w:p>
    <w:p w14:paraId="703908F0" w14:textId="77777777" w:rsidR="005D001E" w:rsidRDefault="005D001E" w:rsidP="005D001E">
      <w:pPr>
        <w:widowControl/>
        <w:rPr>
          <w:rFonts w:ascii="Californian FB" w:hAnsi="Californian FB"/>
          <w:bCs/>
          <w:color w:val="000000"/>
          <w:sz w:val="24"/>
          <w:szCs w:val="24"/>
        </w:rPr>
      </w:pPr>
    </w:p>
    <w:p w14:paraId="5B6E13CD" w14:textId="5718CCF5" w:rsidR="00B92D05" w:rsidRDefault="00176AA2" w:rsidP="005D001E">
      <w:pPr>
        <w:widowControl/>
        <w:ind w:firstLine="720"/>
        <w:rPr>
          <w:rFonts w:ascii="Californian FB" w:hAnsi="Californian FB"/>
          <w:bCs/>
          <w:color w:val="000000"/>
          <w:sz w:val="24"/>
          <w:szCs w:val="24"/>
        </w:rPr>
      </w:pPr>
      <w:r w:rsidRPr="00047367">
        <w:rPr>
          <w:rFonts w:ascii="Californian FB" w:hAnsi="Californian FB"/>
          <w:bCs/>
          <w:color w:val="000000"/>
          <w:sz w:val="24"/>
          <w:szCs w:val="24"/>
        </w:rPr>
        <w:lastRenderedPageBreak/>
        <w:t>“</w:t>
      </w:r>
      <w:r w:rsidR="00555DC0" w:rsidRPr="00047367">
        <w:rPr>
          <w:rFonts w:ascii="Californian FB" w:hAnsi="Californian FB"/>
          <w:bCs/>
          <w:i/>
          <w:color w:val="000000"/>
          <w:sz w:val="24"/>
          <w:szCs w:val="24"/>
        </w:rPr>
        <w:t>Samson Agonistes</w:t>
      </w:r>
      <w:r w:rsidR="00555DC0" w:rsidRPr="00047367">
        <w:rPr>
          <w:rFonts w:ascii="Californian FB" w:hAnsi="Californian FB"/>
          <w:bCs/>
          <w:color w:val="000000"/>
          <w:sz w:val="24"/>
          <w:szCs w:val="24"/>
        </w:rPr>
        <w:t>, Stanley Fish, and Divine Command Ethics</w:t>
      </w:r>
      <w:r w:rsidR="00B666A1" w:rsidRPr="00047367">
        <w:rPr>
          <w:rFonts w:ascii="Californian FB" w:hAnsi="Californian FB"/>
          <w:bCs/>
          <w:color w:val="000000"/>
          <w:sz w:val="24"/>
          <w:szCs w:val="24"/>
        </w:rPr>
        <w:t>,</w:t>
      </w:r>
      <w:r w:rsidR="00555DC0" w:rsidRPr="00047367">
        <w:rPr>
          <w:rFonts w:ascii="Californian FB" w:hAnsi="Californian FB"/>
          <w:bCs/>
          <w:color w:val="000000"/>
          <w:sz w:val="24"/>
          <w:szCs w:val="24"/>
        </w:rPr>
        <w:t xml:space="preserve">” </w:t>
      </w:r>
      <w:r w:rsidR="002431B5" w:rsidRPr="00047367">
        <w:rPr>
          <w:rFonts w:ascii="Californian FB" w:hAnsi="Californian FB"/>
          <w:bCs/>
          <w:color w:val="000000"/>
          <w:sz w:val="24"/>
          <w:szCs w:val="24"/>
        </w:rPr>
        <w:t>13</w:t>
      </w:r>
      <w:r w:rsidR="002431B5" w:rsidRPr="00047367">
        <w:rPr>
          <w:rFonts w:ascii="Californian FB" w:hAnsi="Californian FB"/>
          <w:bCs/>
          <w:color w:val="000000"/>
          <w:sz w:val="24"/>
          <w:szCs w:val="24"/>
          <w:vertAlign w:val="superscript"/>
        </w:rPr>
        <w:t>th</w:t>
      </w:r>
      <w:r w:rsidR="00B92D05">
        <w:rPr>
          <w:rFonts w:ascii="Californian FB" w:hAnsi="Californian FB"/>
          <w:bCs/>
          <w:color w:val="000000"/>
          <w:sz w:val="24"/>
          <w:szCs w:val="24"/>
        </w:rPr>
        <w:t xml:space="preserve"> </w:t>
      </w:r>
      <w:r w:rsidR="002431B5" w:rsidRPr="00047367">
        <w:rPr>
          <w:rFonts w:ascii="Californian FB" w:hAnsi="Californian FB"/>
          <w:bCs/>
          <w:color w:val="000000"/>
          <w:sz w:val="24"/>
          <w:szCs w:val="24"/>
        </w:rPr>
        <w:t xml:space="preserve">International </w:t>
      </w:r>
    </w:p>
    <w:p w14:paraId="381E47B0" w14:textId="625E6C50" w:rsidR="002431B5" w:rsidRPr="00047367" w:rsidRDefault="002431B5" w:rsidP="00B92D05">
      <w:pPr>
        <w:ind w:left="720" w:firstLine="720"/>
        <w:rPr>
          <w:rFonts w:ascii="Californian FB" w:hAnsi="Californian FB"/>
          <w:bCs/>
          <w:color w:val="000000"/>
          <w:sz w:val="24"/>
          <w:szCs w:val="24"/>
        </w:rPr>
      </w:pPr>
      <w:r w:rsidRPr="00047367">
        <w:rPr>
          <w:rFonts w:ascii="Californian FB" w:hAnsi="Californian FB"/>
          <w:bCs/>
          <w:color w:val="000000"/>
          <w:sz w:val="24"/>
          <w:szCs w:val="24"/>
        </w:rPr>
        <w:t xml:space="preserve">Milton Symposium, Toronto, </w:t>
      </w:r>
      <w:r w:rsidR="00555DC0" w:rsidRPr="00047367">
        <w:rPr>
          <w:rFonts w:ascii="Californian FB" w:hAnsi="Californian FB"/>
          <w:bCs/>
          <w:color w:val="000000"/>
          <w:sz w:val="24"/>
          <w:szCs w:val="24"/>
        </w:rPr>
        <w:t>July</w:t>
      </w:r>
      <w:r w:rsidRPr="00047367">
        <w:rPr>
          <w:rFonts w:ascii="Californian FB" w:hAnsi="Californian FB"/>
          <w:bCs/>
          <w:color w:val="000000"/>
          <w:sz w:val="24"/>
          <w:szCs w:val="24"/>
        </w:rPr>
        <w:t xml:space="preserve"> 2023.</w:t>
      </w:r>
    </w:p>
    <w:p w14:paraId="2AE0BCB2" w14:textId="77777777" w:rsidR="002431B5" w:rsidRPr="00047367" w:rsidRDefault="002431B5" w:rsidP="00C61990">
      <w:pPr>
        <w:ind w:left="720"/>
        <w:rPr>
          <w:rFonts w:ascii="Californian FB" w:hAnsi="Californian FB"/>
          <w:bCs/>
          <w:color w:val="000000"/>
          <w:sz w:val="24"/>
          <w:szCs w:val="24"/>
        </w:rPr>
      </w:pPr>
    </w:p>
    <w:p w14:paraId="0F158D27" w14:textId="79ABADFB" w:rsidR="00B666A1" w:rsidRPr="00047367" w:rsidRDefault="002431B5" w:rsidP="00C61990">
      <w:pPr>
        <w:ind w:left="720"/>
        <w:rPr>
          <w:rFonts w:ascii="Californian FB" w:hAnsi="Californian FB"/>
          <w:bCs/>
          <w:color w:val="000000"/>
          <w:sz w:val="24"/>
          <w:szCs w:val="24"/>
        </w:rPr>
      </w:pPr>
      <w:r w:rsidRPr="00047367">
        <w:rPr>
          <w:rFonts w:ascii="Californian FB" w:hAnsi="Californian FB"/>
          <w:bCs/>
          <w:color w:val="000000"/>
          <w:sz w:val="24"/>
          <w:szCs w:val="24"/>
        </w:rPr>
        <w:t xml:space="preserve">“The </w:t>
      </w:r>
      <w:r w:rsidRPr="00047367">
        <w:rPr>
          <w:rFonts w:ascii="Californian FB" w:hAnsi="Californian FB"/>
          <w:bCs/>
          <w:i/>
          <w:color w:val="000000"/>
          <w:sz w:val="24"/>
          <w:szCs w:val="24"/>
        </w:rPr>
        <w:t>Piètas</w:t>
      </w:r>
      <w:r w:rsidRPr="00047367">
        <w:rPr>
          <w:rFonts w:ascii="Californian FB" w:hAnsi="Californian FB"/>
          <w:bCs/>
          <w:color w:val="000000"/>
          <w:sz w:val="24"/>
          <w:szCs w:val="24"/>
        </w:rPr>
        <w:t xml:space="preserve"> of Dogberry,” </w:t>
      </w:r>
      <w:r w:rsidR="00176AA2" w:rsidRPr="00047367">
        <w:rPr>
          <w:rFonts w:ascii="Californian FB" w:hAnsi="Californian FB"/>
          <w:bCs/>
          <w:color w:val="000000"/>
          <w:sz w:val="24"/>
          <w:szCs w:val="24"/>
        </w:rPr>
        <w:t>R</w:t>
      </w:r>
      <w:r w:rsidR="00B666A1" w:rsidRPr="00047367">
        <w:rPr>
          <w:rFonts w:ascii="Californian FB" w:hAnsi="Californian FB"/>
          <w:bCs/>
          <w:color w:val="000000"/>
          <w:sz w:val="24"/>
          <w:szCs w:val="24"/>
        </w:rPr>
        <w:t xml:space="preserve">enaissance </w:t>
      </w:r>
      <w:r w:rsidR="00176AA2" w:rsidRPr="00047367">
        <w:rPr>
          <w:rFonts w:ascii="Californian FB" w:hAnsi="Californian FB"/>
          <w:bCs/>
          <w:color w:val="000000"/>
          <w:sz w:val="24"/>
          <w:szCs w:val="24"/>
        </w:rPr>
        <w:t>S</w:t>
      </w:r>
      <w:r w:rsidR="00B666A1" w:rsidRPr="00047367">
        <w:rPr>
          <w:rFonts w:ascii="Californian FB" w:hAnsi="Californian FB"/>
          <w:bCs/>
          <w:color w:val="000000"/>
          <w:sz w:val="24"/>
          <w:szCs w:val="24"/>
        </w:rPr>
        <w:t xml:space="preserve">ociety of </w:t>
      </w:r>
      <w:r w:rsidR="00176AA2" w:rsidRPr="00047367">
        <w:rPr>
          <w:rFonts w:ascii="Californian FB" w:hAnsi="Californian FB"/>
          <w:bCs/>
          <w:color w:val="000000"/>
          <w:sz w:val="24"/>
          <w:szCs w:val="24"/>
        </w:rPr>
        <w:t>A</w:t>
      </w:r>
      <w:r w:rsidR="00B666A1" w:rsidRPr="00047367">
        <w:rPr>
          <w:rFonts w:ascii="Californian FB" w:hAnsi="Californian FB"/>
          <w:bCs/>
          <w:color w:val="000000"/>
          <w:sz w:val="24"/>
          <w:szCs w:val="24"/>
        </w:rPr>
        <w:t>merica</w:t>
      </w:r>
      <w:r w:rsidR="00176AA2" w:rsidRPr="00047367">
        <w:rPr>
          <w:rFonts w:ascii="Californian FB" w:hAnsi="Californian FB"/>
          <w:bCs/>
          <w:color w:val="000000"/>
          <w:sz w:val="24"/>
          <w:szCs w:val="24"/>
        </w:rPr>
        <w:t xml:space="preserve">, Puerto Rico, </w:t>
      </w:r>
      <w:r w:rsidRPr="00047367">
        <w:rPr>
          <w:rFonts w:ascii="Californian FB" w:hAnsi="Californian FB"/>
          <w:bCs/>
          <w:color w:val="000000"/>
          <w:sz w:val="24"/>
          <w:szCs w:val="24"/>
        </w:rPr>
        <w:t>spring</w:t>
      </w:r>
      <w:r w:rsidR="00176AA2" w:rsidRPr="00047367">
        <w:rPr>
          <w:rFonts w:ascii="Californian FB" w:hAnsi="Californian FB"/>
          <w:bCs/>
          <w:color w:val="000000"/>
          <w:sz w:val="24"/>
          <w:szCs w:val="24"/>
        </w:rPr>
        <w:t xml:space="preserve"> </w:t>
      </w:r>
      <w:r w:rsidR="00B666A1" w:rsidRPr="00047367">
        <w:rPr>
          <w:rFonts w:ascii="Californian FB" w:hAnsi="Californian FB"/>
          <w:bCs/>
          <w:color w:val="000000"/>
          <w:sz w:val="24"/>
          <w:szCs w:val="24"/>
        </w:rPr>
        <w:t xml:space="preserve">  </w:t>
      </w:r>
    </w:p>
    <w:p w14:paraId="25A5679F" w14:textId="12662410" w:rsidR="00176AA2" w:rsidRPr="00047367" w:rsidRDefault="00B666A1" w:rsidP="00C61990">
      <w:pPr>
        <w:ind w:left="720"/>
        <w:rPr>
          <w:rFonts w:ascii="Californian FB" w:hAnsi="Californian FB"/>
          <w:bCs/>
          <w:color w:val="000000"/>
          <w:sz w:val="24"/>
          <w:szCs w:val="24"/>
        </w:rPr>
      </w:pPr>
      <w:r w:rsidRPr="00047367">
        <w:rPr>
          <w:rFonts w:ascii="Californian FB" w:hAnsi="Californian FB"/>
          <w:bCs/>
          <w:color w:val="000000"/>
          <w:sz w:val="24"/>
          <w:szCs w:val="24"/>
        </w:rPr>
        <w:t xml:space="preserve">     </w:t>
      </w:r>
      <w:r w:rsidR="00CD4F99">
        <w:rPr>
          <w:rFonts w:ascii="Californian FB" w:hAnsi="Californian FB"/>
          <w:bCs/>
          <w:color w:val="000000"/>
          <w:sz w:val="24"/>
          <w:szCs w:val="24"/>
        </w:rPr>
        <w:tab/>
      </w:r>
      <w:r w:rsidR="00176AA2" w:rsidRPr="00047367">
        <w:rPr>
          <w:rFonts w:ascii="Californian FB" w:hAnsi="Californian FB"/>
          <w:bCs/>
          <w:color w:val="000000"/>
          <w:sz w:val="24"/>
          <w:szCs w:val="24"/>
        </w:rPr>
        <w:t>2023</w:t>
      </w:r>
      <w:r w:rsidR="001E2219">
        <w:rPr>
          <w:rFonts w:ascii="Californian FB" w:hAnsi="Californian FB"/>
          <w:bCs/>
          <w:color w:val="000000"/>
          <w:sz w:val="24"/>
          <w:szCs w:val="24"/>
        </w:rPr>
        <w:t>.</w:t>
      </w:r>
    </w:p>
    <w:p w14:paraId="79CE1130" w14:textId="77777777" w:rsidR="00176AA2" w:rsidRPr="00047367" w:rsidRDefault="00176AA2" w:rsidP="00C61990">
      <w:pPr>
        <w:ind w:left="720"/>
        <w:rPr>
          <w:rFonts w:ascii="Californian FB" w:hAnsi="Californian FB"/>
          <w:color w:val="000000"/>
          <w:sz w:val="24"/>
          <w:szCs w:val="24"/>
          <w:shd w:val="clear" w:color="auto" w:fill="FFFFFF"/>
        </w:rPr>
      </w:pPr>
    </w:p>
    <w:p w14:paraId="6DFB8813" w14:textId="77777777" w:rsidR="00B666A1" w:rsidRPr="00047367" w:rsidRDefault="00C61990" w:rsidP="00B666A1">
      <w:pPr>
        <w:ind w:left="720"/>
        <w:rPr>
          <w:rFonts w:ascii="Californian FB" w:hAnsi="Californian FB"/>
          <w:color w:val="000000"/>
          <w:sz w:val="24"/>
          <w:szCs w:val="24"/>
          <w:shd w:val="clear" w:color="auto" w:fill="FFFFFF"/>
        </w:rPr>
      </w:pPr>
      <w:r w:rsidRPr="00047367">
        <w:rPr>
          <w:rFonts w:ascii="Californian FB" w:hAnsi="Californian FB"/>
          <w:color w:val="000000"/>
          <w:sz w:val="24"/>
          <w:szCs w:val="24"/>
          <w:shd w:val="clear" w:color="auto" w:fill="FFFFFF"/>
        </w:rPr>
        <w:t>“Shakespeare and the Resurrection,” Baylor Symposium on Faith and Culture,</w:t>
      </w:r>
      <w:r w:rsidRPr="00047367">
        <w:rPr>
          <w:rStyle w:val="m3279551498531682153apple-converted-space"/>
          <w:rFonts w:ascii="Californian FB" w:hAnsi="Californian FB"/>
          <w:color w:val="000000"/>
          <w:sz w:val="24"/>
          <w:szCs w:val="24"/>
          <w:shd w:val="clear" w:color="auto" w:fill="FFFFFF"/>
        </w:rPr>
        <w:t> </w:t>
      </w:r>
      <w:r w:rsidRPr="00047367">
        <w:rPr>
          <w:rFonts w:ascii="Californian FB" w:hAnsi="Californian FB"/>
          <w:color w:val="000000"/>
          <w:sz w:val="24"/>
          <w:szCs w:val="24"/>
          <w:shd w:val="clear" w:color="auto" w:fill="FFFFFF"/>
        </w:rPr>
        <w:t xml:space="preserve">fall </w:t>
      </w:r>
    </w:p>
    <w:p w14:paraId="44968153" w14:textId="738225DE" w:rsidR="00C61990" w:rsidRPr="00047367" w:rsidRDefault="00B666A1" w:rsidP="00C61990">
      <w:pPr>
        <w:ind w:left="720"/>
        <w:rPr>
          <w:rFonts w:ascii="Californian FB" w:hAnsi="Californian FB"/>
          <w:color w:val="000000"/>
          <w:sz w:val="24"/>
          <w:szCs w:val="24"/>
          <w:shd w:val="clear" w:color="auto" w:fill="FFFFFF"/>
        </w:rPr>
      </w:pPr>
      <w:r w:rsidRPr="00047367">
        <w:rPr>
          <w:rFonts w:ascii="Californian FB" w:hAnsi="Californian FB"/>
          <w:color w:val="000000"/>
          <w:sz w:val="24"/>
          <w:szCs w:val="24"/>
          <w:shd w:val="clear" w:color="auto" w:fill="FFFFFF"/>
        </w:rPr>
        <w:t xml:space="preserve">     </w:t>
      </w:r>
      <w:r w:rsidR="00CD4F99">
        <w:rPr>
          <w:rFonts w:ascii="Californian FB" w:hAnsi="Californian FB"/>
          <w:color w:val="000000"/>
          <w:sz w:val="24"/>
          <w:szCs w:val="24"/>
          <w:shd w:val="clear" w:color="auto" w:fill="FFFFFF"/>
        </w:rPr>
        <w:tab/>
      </w:r>
      <w:r w:rsidR="00C61990" w:rsidRPr="00047367">
        <w:rPr>
          <w:rFonts w:ascii="Californian FB" w:hAnsi="Californian FB"/>
          <w:color w:val="000000"/>
          <w:sz w:val="24"/>
          <w:szCs w:val="24"/>
          <w:shd w:val="clear" w:color="auto" w:fill="FFFFFF"/>
        </w:rPr>
        <w:t>2022.</w:t>
      </w:r>
    </w:p>
    <w:p w14:paraId="03E549AC" w14:textId="77777777" w:rsidR="001E2219" w:rsidRDefault="001E2219" w:rsidP="001E2219">
      <w:pPr>
        <w:widowControl/>
        <w:rPr>
          <w:rFonts w:ascii="Californian FB" w:hAnsi="Californian FB"/>
          <w:sz w:val="24"/>
          <w:szCs w:val="24"/>
        </w:rPr>
      </w:pPr>
    </w:p>
    <w:p w14:paraId="06598E3E" w14:textId="219EB094" w:rsidR="00C61990" w:rsidRPr="00047367" w:rsidRDefault="00AC77E5" w:rsidP="001E2219">
      <w:pPr>
        <w:widowControl/>
        <w:ind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“</w:t>
      </w:r>
      <w:r w:rsidR="004B2A95" w:rsidRPr="00047367">
        <w:rPr>
          <w:rFonts w:ascii="Californian FB" w:hAnsi="Californian FB"/>
          <w:sz w:val="24"/>
          <w:szCs w:val="24"/>
        </w:rPr>
        <w:t>‘</w:t>
      </w:r>
      <w:r w:rsidRPr="00047367">
        <w:rPr>
          <w:rFonts w:ascii="Californian FB" w:hAnsi="Californian FB"/>
          <w:sz w:val="24"/>
          <w:szCs w:val="24"/>
        </w:rPr>
        <w:t>Lend me your [f]ears</w:t>
      </w:r>
      <w:r w:rsidR="004B2A95" w:rsidRPr="00047367">
        <w:rPr>
          <w:rFonts w:ascii="Californian FB" w:hAnsi="Californian FB"/>
          <w:sz w:val="24"/>
          <w:szCs w:val="24"/>
        </w:rPr>
        <w:t>’</w:t>
      </w:r>
      <w:r w:rsidRPr="00047367">
        <w:rPr>
          <w:rFonts w:ascii="Californian FB" w:hAnsi="Californian FB"/>
          <w:sz w:val="24"/>
          <w:szCs w:val="24"/>
        </w:rPr>
        <w:t>: Donald Trump as an American Caesar</w:t>
      </w:r>
      <w:r w:rsidR="004B2A95" w:rsidRPr="00047367">
        <w:rPr>
          <w:rFonts w:ascii="Californian FB" w:hAnsi="Californian FB"/>
          <w:sz w:val="24"/>
          <w:szCs w:val="24"/>
        </w:rPr>
        <w:t xml:space="preserve">.” The </w:t>
      </w:r>
      <w:r w:rsidR="001E2219">
        <w:rPr>
          <w:rFonts w:ascii="Californian FB" w:hAnsi="Californian FB"/>
          <w:sz w:val="24"/>
          <w:szCs w:val="24"/>
        </w:rPr>
        <w:t>Shakespeare</w:t>
      </w:r>
    </w:p>
    <w:p w14:paraId="235F9A7A" w14:textId="62F3AE5B" w:rsidR="00AC77E5" w:rsidRPr="00047367" w:rsidRDefault="00C61990" w:rsidP="00B666A1">
      <w:pPr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     </w:t>
      </w:r>
      <w:r w:rsidR="00CD4F99">
        <w:rPr>
          <w:rFonts w:ascii="Californian FB" w:hAnsi="Californian FB"/>
          <w:sz w:val="24"/>
          <w:szCs w:val="24"/>
        </w:rPr>
        <w:tab/>
      </w:r>
      <w:r w:rsidR="004B2A95" w:rsidRPr="00047367">
        <w:rPr>
          <w:rFonts w:ascii="Californian FB" w:hAnsi="Californian FB"/>
          <w:sz w:val="24"/>
          <w:szCs w:val="24"/>
        </w:rPr>
        <w:t>Association of America,</w:t>
      </w:r>
      <w:r w:rsidR="00B7191C" w:rsidRPr="00047367">
        <w:rPr>
          <w:rFonts w:ascii="Californian FB" w:hAnsi="Californian FB"/>
          <w:sz w:val="24"/>
          <w:szCs w:val="24"/>
        </w:rPr>
        <w:t xml:space="preserve"> 2021.</w:t>
      </w:r>
    </w:p>
    <w:p w14:paraId="4C06C3BB" w14:textId="77777777" w:rsidR="002431B5" w:rsidRPr="00047367" w:rsidRDefault="002431B5" w:rsidP="00765F8D">
      <w:pPr>
        <w:ind w:firstLine="720"/>
        <w:rPr>
          <w:rFonts w:ascii="Californian FB" w:hAnsi="Californian FB"/>
          <w:sz w:val="24"/>
          <w:szCs w:val="24"/>
        </w:rPr>
      </w:pPr>
    </w:p>
    <w:p w14:paraId="5B518026" w14:textId="555D96D6" w:rsidR="00491087" w:rsidRPr="00047367" w:rsidRDefault="00FB67AE" w:rsidP="00491087">
      <w:pPr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 </w:t>
      </w:r>
      <w:r w:rsidR="00327F95" w:rsidRPr="00047367">
        <w:rPr>
          <w:rFonts w:ascii="Californian FB" w:hAnsi="Californian FB"/>
          <w:sz w:val="24"/>
          <w:szCs w:val="24"/>
        </w:rPr>
        <w:t>“</w:t>
      </w:r>
      <w:r w:rsidR="00EB1C85" w:rsidRPr="00047367">
        <w:rPr>
          <w:rFonts w:ascii="Californian FB" w:hAnsi="Californian FB"/>
          <w:sz w:val="24"/>
          <w:szCs w:val="24"/>
        </w:rPr>
        <w:t>‘</w:t>
      </w:r>
      <w:r w:rsidR="00327F95" w:rsidRPr="00047367">
        <w:rPr>
          <w:rFonts w:ascii="Californian FB" w:hAnsi="Californian FB"/>
          <w:sz w:val="24"/>
          <w:szCs w:val="24"/>
        </w:rPr>
        <w:t xml:space="preserve">I do live by the church’: </w:t>
      </w:r>
      <w:r w:rsidR="00327F95" w:rsidRPr="00047367">
        <w:rPr>
          <w:rFonts w:ascii="Californian FB" w:hAnsi="Californian FB"/>
          <w:i/>
          <w:sz w:val="24"/>
          <w:szCs w:val="24"/>
        </w:rPr>
        <w:t>Twelfth Night</w:t>
      </w:r>
      <w:r w:rsidR="00327F95" w:rsidRPr="00047367">
        <w:rPr>
          <w:rFonts w:ascii="Californian FB" w:hAnsi="Californian FB"/>
          <w:sz w:val="24"/>
          <w:szCs w:val="24"/>
        </w:rPr>
        <w:t xml:space="preserve"> and </w:t>
      </w:r>
      <w:r w:rsidR="00EB1C85" w:rsidRPr="00047367">
        <w:rPr>
          <w:rFonts w:ascii="Californian FB" w:hAnsi="Californian FB"/>
          <w:sz w:val="24"/>
          <w:szCs w:val="24"/>
        </w:rPr>
        <w:t xml:space="preserve">Churches </w:t>
      </w:r>
      <w:r w:rsidR="00327F95" w:rsidRPr="00047367">
        <w:rPr>
          <w:rFonts w:ascii="Californian FB" w:hAnsi="Californian FB"/>
          <w:sz w:val="24"/>
          <w:szCs w:val="24"/>
        </w:rPr>
        <w:t xml:space="preserve">as Performance </w:t>
      </w:r>
      <w:r w:rsidR="00E32D97" w:rsidRPr="00047367">
        <w:rPr>
          <w:rFonts w:ascii="Californian FB" w:hAnsi="Californian FB"/>
          <w:sz w:val="24"/>
          <w:szCs w:val="24"/>
        </w:rPr>
        <w:t>V</w:t>
      </w:r>
      <w:r w:rsidR="00E17656" w:rsidRPr="00047367">
        <w:rPr>
          <w:rFonts w:ascii="Californian FB" w:hAnsi="Californian FB"/>
          <w:sz w:val="24"/>
          <w:szCs w:val="24"/>
        </w:rPr>
        <w:t>en</w:t>
      </w:r>
      <w:r w:rsidR="00E32D97" w:rsidRPr="00047367">
        <w:rPr>
          <w:rFonts w:ascii="Californian FB" w:hAnsi="Californian FB"/>
          <w:sz w:val="24"/>
          <w:szCs w:val="24"/>
        </w:rPr>
        <w:t>ues</w:t>
      </w:r>
      <w:r w:rsidR="00327F95" w:rsidRPr="00047367">
        <w:rPr>
          <w:rFonts w:ascii="Californian FB" w:hAnsi="Californian FB"/>
          <w:sz w:val="24"/>
          <w:szCs w:val="24"/>
        </w:rPr>
        <w:t xml:space="preserve">.” </w:t>
      </w:r>
    </w:p>
    <w:p w14:paraId="3DF00236" w14:textId="3974CAE0" w:rsidR="00327F95" w:rsidRPr="00047367" w:rsidRDefault="00491087" w:rsidP="00491087">
      <w:pPr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    </w:t>
      </w:r>
      <w:r w:rsidR="00C61990" w:rsidRPr="00047367">
        <w:rPr>
          <w:rFonts w:ascii="Californian FB" w:hAnsi="Californian FB"/>
          <w:sz w:val="24"/>
          <w:szCs w:val="24"/>
        </w:rPr>
        <w:t xml:space="preserve"> </w:t>
      </w:r>
      <w:r w:rsidR="00CD4F99">
        <w:rPr>
          <w:rFonts w:ascii="Californian FB" w:hAnsi="Californian FB"/>
          <w:sz w:val="24"/>
          <w:szCs w:val="24"/>
        </w:rPr>
        <w:tab/>
      </w:r>
      <w:r w:rsidR="00327F95" w:rsidRPr="00047367">
        <w:rPr>
          <w:rFonts w:ascii="Californian FB" w:hAnsi="Californian FB"/>
          <w:sz w:val="24"/>
          <w:szCs w:val="24"/>
        </w:rPr>
        <w:t>The South-Central Renaissance Conference, Tucson</w:t>
      </w:r>
      <w:r w:rsidR="000A34E2" w:rsidRPr="00047367">
        <w:rPr>
          <w:rFonts w:ascii="Californian FB" w:hAnsi="Californian FB"/>
          <w:sz w:val="24"/>
          <w:szCs w:val="24"/>
        </w:rPr>
        <w:t>,</w:t>
      </w:r>
      <w:r w:rsidR="00327F95" w:rsidRPr="00047367">
        <w:rPr>
          <w:rFonts w:ascii="Californian FB" w:hAnsi="Californian FB"/>
          <w:sz w:val="24"/>
          <w:szCs w:val="24"/>
        </w:rPr>
        <w:t xml:space="preserve"> 2014</w:t>
      </w:r>
      <w:r w:rsidR="00097044" w:rsidRPr="00047367">
        <w:rPr>
          <w:rFonts w:ascii="Californian FB" w:hAnsi="Californian FB"/>
          <w:sz w:val="24"/>
          <w:szCs w:val="24"/>
        </w:rPr>
        <w:t>.</w:t>
      </w:r>
    </w:p>
    <w:p w14:paraId="021EE59B" w14:textId="1499C31B" w:rsidR="00327F95" w:rsidRPr="00047367" w:rsidRDefault="00327F95" w:rsidP="002F18B9">
      <w:pPr>
        <w:ind w:left="720"/>
        <w:rPr>
          <w:rFonts w:ascii="Californian FB" w:hAnsi="Californian FB"/>
          <w:sz w:val="24"/>
          <w:szCs w:val="24"/>
        </w:rPr>
      </w:pPr>
    </w:p>
    <w:p w14:paraId="1D84E628" w14:textId="77777777" w:rsidR="00491087" w:rsidRPr="00047367" w:rsidRDefault="000A34E2" w:rsidP="00491087">
      <w:pPr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“</w:t>
      </w:r>
      <w:r w:rsidR="001914A3" w:rsidRPr="00047367">
        <w:rPr>
          <w:rFonts w:ascii="Californian FB" w:hAnsi="Californian FB"/>
          <w:i/>
          <w:sz w:val="24"/>
          <w:szCs w:val="24"/>
        </w:rPr>
        <w:t>King Lear</w:t>
      </w:r>
      <w:r w:rsidR="001914A3" w:rsidRPr="00047367">
        <w:rPr>
          <w:rFonts w:ascii="Californian FB" w:hAnsi="Californian FB"/>
          <w:sz w:val="24"/>
          <w:szCs w:val="24"/>
        </w:rPr>
        <w:t xml:space="preserve"> and the Problem of Evil</w:t>
      </w:r>
      <w:r w:rsidR="0002303F" w:rsidRPr="00047367">
        <w:rPr>
          <w:rFonts w:ascii="Californian FB" w:hAnsi="Californian FB"/>
          <w:sz w:val="24"/>
          <w:szCs w:val="24"/>
        </w:rPr>
        <w:t>.</w:t>
      </w:r>
      <w:r w:rsidR="001914A3" w:rsidRPr="00047367">
        <w:rPr>
          <w:rFonts w:ascii="Californian FB" w:hAnsi="Californian FB"/>
          <w:sz w:val="24"/>
          <w:szCs w:val="24"/>
        </w:rPr>
        <w:t xml:space="preserve">” </w:t>
      </w:r>
      <w:r w:rsidRPr="00047367">
        <w:rPr>
          <w:rFonts w:ascii="Californian FB" w:hAnsi="Californian FB"/>
          <w:sz w:val="24"/>
          <w:szCs w:val="24"/>
        </w:rPr>
        <w:t xml:space="preserve">The Shakespeare </w:t>
      </w:r>
      <w:r w:rsidR="001914A3" w:rsidRPr="00047367">
        <w:rPr>
          <w:rFonts w:ascii="Californian FB" w:hAnsi="Californian FB"/>
          <w:sz w:val="24"/>
          <w:szCs w:val="24"/>
        </w:rPr>
        <w:t>A</w:t>
      </w:r>
      <w:r w:rsidRPr="00047367">
        <w:rPr>
          <w:rFonts w:ascii="Californian FB" w:hAnsi="Californian FB"/>
          <w:sz w:val="24"/>
          <w:szCs w:val="24"/>
        </w:rPr>
        <w:t xml:space="preserve">ssociation of America, </w:t>
      </w:r>
      <w:r w:rsidR="00491087" w:rsidRPr="00047367">
        <w:rPr>
          <w:rFonts w:ascii="Californian FB" w:hAnsi="Californian FB"/>
          <w:sz w:val="24"/>
          <w:szCs w:val="24"/>
        </w:rPr>
        <w:t xml:space="preserve"> </w:t>
      </w:r>
    </w:p>
    <w:p w14:paraId="4C733EC6" w14:textId="5097C9D7" w:rsidR="000A34E2" w:rsidRPr="00047367" w:rsidRDefault="00491087" w:rsidP="00491087">
      <w:pPr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    </w:t>
      </w:r>
      <w:r w:rsidR="00C61990" w:rsidRPr="00047367">
        <w:rPr>
          <w:rFonts w:ascii="Californian FB" w:hAnsi="Californian FB"/>
          <w:sz w:val="24"/>
          <w:szCs w:val="24"/>
        </w:rPr>
        <w:t xml:space="preserve"> </w:t>
      </w:r>
      <w:r w:rsidR="00CD4F99">
        <w:rPr>
          <w:rFonts w:ascii="Californian FB" w:hAnsi="Californian FB"/>
          <w:sz w:val="24"/>
          <w:szCs w:val="24"/>
        </w:rPr>
        <w:tab/>
      </w:r>
      <w:r w:rsidR="000A34E2" w:rsidRPr="00047367">
        <w:rPr>
          <w:rFonts w:ascii="Californian FB" w:hAnsi="Californian FB"/>
          <w:sz w:val="24"/>
          <w:szCs w:val="24"/>
        </w:rPr>
        <w:t>Boston, 2012</w:t>
      </w:r>
      <w:r w:rsidR="00097044" w:rsidRPr="00047367">
        <w:rPr>
          <w:rFonts w:ascii="Californian FB" w:hAnsi="Californian FB"/>
          <w:sz w:val="24"/>
          <w:szCs w:val="24"/>
        </w:rPr>
        <w:t>.</w:t>
      </w:r>
    </w:p>
    <w:p w14:paraId="4BC98478" w14:textId="77777777" w:rsidR="00A52C24" w:rsidRPr="00047367" w:rsidRDefault="00A52C24" w:rsidP="0061749D">
      <w:pPr>
        <w:ind w:left="720"/>
        <w:rPr>
          <w:rFonts w:ascii="Californian FB" w:hAnsi="Californian FB"/>
          <w:sz w:val="24"/>
          <w:szCs w:val="24"/>
        </w:rPr>
      </w:pPr>
    </w:p>
    <w:p w14:paraId="63783269" w14:textId="77777777" w:rsidR="00491087" w:rsidRPr="00047367" w:rsidRDefault="00327F95" w:rsidP="00491087">
      <w:pPr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“Zombies and the Shakespearean Undead</w:t>
      </w:r>
      <w:r w:rsidR="0002303F" w:rsidRPr="00047367">
        <w:rPr>
          <w:rFonts w:ascii="Californian FB" w:hAnsi="Californian FB"/>
          <w:sz w:val="24"/>
          <w:szCs w:val="24"/>
        </w:rPr>
        <w:t>.</w:t>
      </w:r>
      <w:r w:rsidRPr="00047367">
        <w:rPr>
          <w:rFonts w:ascii="Californian FB" w:hAnsi="Californian FB"/>
          <w:sz w:val="24"/>
          <w:szCs w:val="24"/>
        </w:rPr>
        <w:t xml:space="preserve">” </w:t>
      </w:r>
      <w:r w:rsidR="0061749D" w:rsidRPr="00047367">
        <w:rPr>
          <w:rFonts w:ascii="Californian FB" w:hAnsi="Californian FB"/>
          <w:sz w:val="24"/>
          <w:szCs w:val="24"/>
        </w:rPr>
        <w:t xml:space="preserve">The South-Central </w:t>
      </w:r>
      <w:r w:rsidRPr="00047367">
        <w:rPr>
          <w:rFonts w:ascii="Californian FB" w:hAnsi="Californian FB"/>
          <w:sz w:val="24"/>
          <w:szCs w:val="24"/>
        </w:rPr>
        <w:t xml:space="preserve">Renaissance </w:t>
      </w:r>
    </w:p>
    <w:p w14:paraId="4E79B9AF" w14:textId="7C2EAAF9" w:rsidR="00327F95" w:rsidRPr="00047367" w:rsidRDefault="00491087" w:rsidP="00491087">
      <w:pPr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    </w:t>
      </w:r>
      <w:r w:rsidR="00CD4F99">
        <w:rPr>
          <w:rFonts w:ascii="Californian FB" w:hAnsi="Californian FB"/>
          <w:sz w:val="24"/>
          <w:szCs w:val="24"/>
        </w:rPr>
        <w:tab/>
      </w:r>
      <w:r w:rsidR="00327F95" w:rsidRPr="00047367">
        <w:rPr>
          <w:rFonts w:ascii="Californian FB" w:hAnsi="Californian FB"/>
          <w:sz w:val="24"/>
          <w:szCs w:val="24"/>
        </w:rPr>
        <w:t>Conference, New Orleans, 2012</w:t>
      </w:r>
      <w:r w:rsidR="00097044" w:rsidRPr="00047367">
        <w:rPr>
          <w:rFonts w:ascii="Californian FB" w:hAnsi="Californian FB"/>
          <w:sz w:val="24"/>
          <w:szCs w:val="24"/>
        </w:rPr>
        <w:t>.</w:t>
      </w:r>
    </w:p>
    <w:p w14:paraId="72582217" w14:textId="77777777" w:rsidR="00D61C99" w:rsidRPr="00047367" w:rsidRDefault="00D61C99" w:rsidP="00491087">
      <w:pPr>
        <w:ind w:left="720"/>
        <w:rPr>
          <w:rFonts w:ascii="Californian FB" w:hAnsi="Californian FB"/>
          <w:sz w:val="24"/>
          <w:szCs w:val="24"/>
        </w:rPr>
      </w:pPr>
    </w:p>
    <w:p w14:paraId="7936D7F9" w14:textId="52BBDF6A" w:rsidR="0019314A" w:rsidRPr="00047367" w:rsidRDefault="00532782" w:rsidP="00FB67AE">
      <w:pPr>
        <w:widowControl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b/>
          <w:sz w:val="24"/>
          <w:szCs w:val="24"/>
        </w:rPr>
        <w:tab/>
      </w:r>
      <w:r w:rsidRPr="00047367">
        <w:rPr>
          <w:rFonts w:ascii="Californian FB" w:hAnsi="Californian FB"/>
          <w:sz w:val="24"/>
          <w:szCs w:val="24"/>
        </w:rPr>
        <w:t>“</w:t>
      </w:r>
      <w:r w:rsidR="0019314A" w:rsidRPr="00047367">
        <w:rPr>
          <w:rFonts w:ascii="Californian FB" w:hAnsi="Californian FB"/>
          <w:sz w:val="24"/>
          <w:szCs w:val="24"/>
        </w:rPr>
        <w:t>‘</w:t>
      </w:r>
      <w:r w:rsidRPr="00047367">
        <w:rPr>
          <w:rFonts w:ascii="Californian FB" w:hAnsi="Californian FB"/>
          <w:sz w:val="24"/>
          <w:szCs w:val="24"/>
        </w:rPr>
        <w:t xml:space="preserve">If I do prove her haggard’: Shakespeare and the Discourse of Hawking.” The </w:t>
      </w:r>
    </w:p>
    <w:p w14:paraId="75BA9812" w14:textId="25621C8D" w:rsidR="00532782" w:rsidRPr="00047367" w:rsidRDefault="0019314A" w:rsidP="0019314A">
      <w:pPr>
        <w:widowControl/>
        <w:ind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    </w:t>
      </w:r>
      <w:r w:rsidR="00C61990" w:rsidRPr="00047367">
        <w:rPr>
          <w:rFonts w:ascii="Californian FB" w:hAnsi="Californian FB"/>
          <w:sz w:val="24"/>
          <w:szCs w:val="24"/>
        </w:rPr>
        <w:t xml:space="preserve"> </w:t>
      </w:r>
      <w:r w:rsidR="00CD4F99">
        <w:rPr>
          <w:rFonts w:ascii="Californian FB" w:hAnsi="Californian FB"/>
          <w:sz w:val="24"/>
          <w:szCs w:val="24"/>
        </w:rPr>
        <w:tab/>
      </w:r>
      <w:r w:rsidR="00532782" w:rsidRPr="00047367">
        <w:rPr>
          <w:rFonts w:ascii="Californian FB" w:hAnsi="Californian FB"/>
          <w:sz w:val="24"/>
          <w:szCs w:val="24"/>
        </w:rPr>
        <w:t>South Atlantic Modern Language Association, Atlanta, 1999.</w:t>
      </w:r>
    </w:p>
    <w:p w14:paraId="5FF51816" w14:textId="59158DD3" w:rsidR="002431B5" w:rsidRPr="00047367" w:rsidRDefault="002431B5" w:rsidP="002431B5">
      <w:pPr>
        <w:widowControl/>
        <w:rPr>
          <w:rFonts w:ascii="Californian FB" w:hAnsi="Californian FB"/>
          <w:sz w:val="24"/>
          <w:szCs w:val="24"/>
        </w:rPr>
      </w:pPr>
    </w:p>
    <w:p w14:paraId="246C25CE" w14:textId="7681745E" w:rsidR="002431B5" w:rsidRPr="00047367" w:rsidRDefault="002431B5" w:rsidP="002431B5">
      <w:pPr>
        <w:widowControl/>
        <w:rPr>
          <w:rFonts w:ascii="Californian FB" w:hAnsi="Californian FB"/>
          <w:b/>
          <w:sz w:val="24"/>
          <w:szCs w:val="24"/>
        </w:rPr>
      </w:pPr>
      <w:r w:rsidRPr="00047367">
        <w:rPr>
          <w:rFonts w:ascii="Californian FB" w:hAnsi="Californian FB"/>
          <w:b/>
          <w:sz w:val="24"/>
          <w:szCs w:val="24"/>
        </w:rPr>
        <w:t>Seminars and Workshops</w:t>
      </w:r>
    </w:p>
    <w:p w14:paraId="13984D91" w14:textId="77777777" w:rsidR="000F764D" w:rsidRPr="00047367" w:rsidRDefault="000F764D" w:rsidP="000F764D">
      <w:pPr>
        <w:ind w:left="720"/>
        <w:rPr>
          <w:rFonts w:ascii="Californian FB" w:hAnsi="Californian FB"/>
          <w:sz w:val="24"/>
          <w:szCs w:val="24"/>
        </w:rPr>
      </w:pPr>
    </w:p>
    <w:p w14:paraId="30EB018C" w14:textId="77777777" w:rsidR="000F764D" w:rsidRPr="00047367" w:rsidRDefault="000F764D" w:rsidP="000F764D">
      <w:pPr>
        <w:ind w:left="720"/>
        <w:rPr>
          <w:rFonts w:ascii="Californian FB" w:hAnsi="Californian FB"/>
          <w:color w:val="333333"/>
          <w:sz w:val="24"/>
          <w:szCs w:val="24"/>
          <w:shd w:val="clear" w:color="auto" w:fill="FFFFFF"/>
        </w:rPr>
      </w:pPr>
      <w:r w:rsidRPr="00047367">
        <w:rPr>
          <w:rFonts w:ascii="Californian FB" w:hAnsi="Californian FB"/>
          <w:sz w:val="24"/>
          <w:szCs w:val="24"/>
        </w:rPr>
        <w:t>Council of Independent Colleges (CIC) seminar participant, “</w:t>
      </w:r>
      <w:r w:rsidRPr="00047367">
        <w:rPr>
          <w:rFonts w:ascii="Californian FB" w:hAnsi="Californian FB"/>
          <w:color w:val="333333"/>
          <w:sz w:val="24"/>
          <w:szCs w:val="24"/>
          <w:shd w:val="clear" w:color="auto" w:fill="FFFFFF"/>
        </w:rPr>
        <w:t xml:space="preserve">Sight and Sound in  </w:t>
      </w:r>
    </w:p>
    <w:p w14:paraId="42A716F3" w14:textId="3FEE1E12" w:rsidR="000F764D" w:rsidRPr="00047367" w:rsidRDefault="000F764D" w:rsidP="000F764D">
      <w:pPr>
        <w:ind w:left="720"/>
        <w:rPr>
          <w:rFonts w:ascii="Californian FB" w:hAnsi="Californian FB"/>
          <w:color w:val="333333"/>
          <w:sz w:val="24"/>
          <w:szCs w:val="24"/>
          <w:shd w:val="clear" w:color="auto" w:fill="FFFFFF"/>
        </w:rPr>
      </w:pPr>
      <w:r w:rsidRPr="00047367">
        <w:rPr>
          <w:rFonts w:ascii="Californian FB" w:hAnsi="Californian FB"/>
          <w:color w:val="333333"/>
          <w:sz w:val="24"/>
          <w:szCs w:val="24"/>
          <w:shd w:val="clear" w:color="auto" w:fill="FFFFFF"/>
        </w:rPr>
        <w:t xml:space="preserve">     </w:t>
      </w:r>
      <w:r w:rsidR="00CD4F99">
        <w:rPr>
          <w:rFonts w:ascii="Californian FB" w:hAnsi="Californian FB"/>
          <w:color w:val="333333"/>
          <w:sz w:val="24"/>
          <w:szCs w:val="24"/>
          <w:shd w:val="clear" w:color="auto" w:fill="FFFFFF"/>
        </w:rPr>
        <w:tab/>
      </w:r>
      <w:r w:rsidRPr="00047367">
        <w:rPr>
          <w:rFonts w:ascii="Californian FB" w:hAnsi="Californian FB"/>
          <w:color w:val="333333"/>
          <w:sz w:val="24"/>
          <w:szCs w:val="24"/>
          <w:shd w:val="clear" w:color="auto" w:fill="FFFFFF"/>
        </w:rPr>
        <w:t xml:space="preserve">Renaissance and Baroque Europe (c. 1300-1700): A Seminar on Teaching </w:t>
      </w:r>
    </w:p>
    <w:p w14:paraId="1F283FDF" w14:textId="2D047201" w:rsidR="000F764D" w:rsidRPr="00047367" w:rsidRDefault="000F764D" w:rsidP="000F764D">
      <w:pPr>
        <w:ind w:left="720"/>
        <w:rPr>
          <w:rFonts w:ascii="Californian FB" w:hAnsi="Californian FB"/>
          <w:color w:val="333333"/>
          <w:sz w:val="24"/>
          <w:szCs w:val="24"/>
          <w:shd w:val="clear" w:color="auto" w:fill="FFFFFF"/>
        </w:rPr>
      </w:pPr>
      <w:r w:rsidRPr="00047367">
        <w:rPr>
          <w:rFonts w:ascii="Californian FB" w:hAnsi="Californian FB"/>
          <w:color w:val="333333"/>
          <w:sz w:val="24"/>
          <w:szCs w:val="24"/>
          <w:shd w:val="clear" w:color="auto" w:fill="FFFFFF"/>
        </w:rPr>
        <w:t xml:space="preserve">     </w:t>
      </w:r>
      <w:r w:rsidR="00CD4F99">
        <w:rPr>
          <w:rFonts w:ascii="Californian FB" w:hAnsi="Californian FB"/>
          <w:color w:val="333333"/>
          <w:sz w:val="24"/>
          <w:szCs w:val="24"/>
          <w:shd w:val="clear" w:color="auto" w:fill="FFFFFF"/>
        </w:rPr>
        <w:tab/>
      </w:r>
      <w:r w:rsidRPr="00047367">
        <w:rPr>
          <w:rFonts w:ascii="Californian FB" w:hAnsi="Californian FB"/>
          <w:color w:val="333333"/>
          <w:sz w:val="24"/>
          <w:szCs w:val="24"/>
          <w:shd w:val="clear" w:color="auto" w:fill="FFFFFF"/>
        </w:rPr>
        <w:t>European Art in Context.” The High Museum of Art, Atlanta, 2016.</w:t>
      </w:r>
    </w:p>
    <w:p w14:paraId="3A56D9B7" w14:textId="77777777" w:rsidR="000F764D" w:rsidRPr="00047367" w:rsidRDefault="000F764D" w:rsidP="000F764D">
      <w:pPr>
        <w:ind w:left="720"/>
        <w:rPr>
          <w:rFonts w:ascii="Californian FB" w:hAnsi="Californian FB"/>
          <w:sz w:val="24"/>
          <w:szCs w:val="24"/>
        </w:rPr>
      </w:pPr>
    </w:p>
    <w:p w14:paraId="008C4243" w14:textId="77777777" w:rsidR="000F764D" w:rsidRPr="00047367" w:rsidRDefault="002431B5" w:rsidP="002431B5">
      <w:pPr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C</w:t>
      </w:r>
      <w:r w:rsidR="000F764D" w:rsidRPr="00047367">
        <w:rPr>
          <w:rFonts w:ascii="Californian FB" w:hAnsi="Californian FB"/>
          <w:sz w:val="24"/>
          <w:szCs w:val="24"/>
        </w:rPr>
        <w:t xml:space="preserve">IC </w:t>
      </w:r>
      <w:r w:rsidRPr="00047367">
        <w:rPr>
          <w:rFonts w:ascii="Californian FB" w:hAnsi="Californian FB"/>
          <w:sz w:val="24"/>
          <w:szCs w:val="24"/>
        </w:rPr>
        <w:t xml:space="preserve">seminar participant, “Ancient Greece in the Modern College Classroom </w:t>
      </w:r>
      <w:r w:rsidR="000F764D" w:rsidRPr="00047367">
        <w:rPr>
          <w:rFonts w:ascii="Californian FB" w:hAnsi="Californian FB"/>
          <w:sz w:val="24"/>
          <w:szCs w:val="24"/>
        </w:rPr>
        <w:t xml:space="preserve"> </w:t>
      </w:r>
    </w:p>
    <w:p w14:paraId="55752690" w14:textId="650A785E" w:rsidR="002431B5" w:rsidRPr="00047367" w:rsidRDefault="002431B5" w:rsidP="00CD4F99">
      <w:pPr>
        <w:ind w:left="144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Seminar: Homer and Hesiod.” Center for Hellenic Studies, Washington, D.C., 2009.</w:t>
      </w:r>
    </w:p>
    <w:p w14:paraId="33FBDB6F" w14:textId="77777777" w:rsidR="00532782" w:rsidRPr="00047367" w:rsidRDefault="00532782" w:rsidP="00FA6BE4">
      <w:pPr>
        <w:widowControl/>
        <w:rPr>
          <w:rFonts w:ascii="Californian FB" w:hAnsi="Californian FB"/>
          <w:b/>
          <w:sz w:val="24"/>
          <w:szCs w:val="24"/>
        </w:rPr>
      </w:pPr>
    </w:p>
    <w:p w14:paraId="5E5E85DA" w14:textId="74103721" w:rsidR="00BD7069" w:rsidRPr="00047367" w:rsidRDefault="00BD7069" w:rsidP="00FA6BE4">
      <w:pPr>
        <w:widowControl/>
        <w:rPr>
          <w:rFonts w:ascii="Californian FB" w:hAnsi="Californian FB"/>
          <w:b/>
          <w:sz w:val="24"/>
          <w:szCs w:val="24"/>
        </w:rPr>
      </w:pPr>
      <w:r w:rsidRPr="00047367">
        <w:rPr>
          <w:rFonts w:ascii="Californian FB" w:hAnsi="Californian FB"/>
          <w:b/>
          <w:sz w:val="24"/>
          <w:szCs w:val="24"/>
        </w:rPr>
        <w:t>A</w:t>
      </w:r>
      <w:r w:rsidR="00287EC6" w:rsidRPr="00047367">
        <w:rPr>
          <w:rFonts w:ascii="Californian FB" w:hAnsi="Californian FB"/>
          <w:b/>
          <w:sz w:val="24"/>
          <w:szCs w:val="24"/>
        </w:rPr>
        <w:t>cademic Service</w:t>
      </w:r>
      <w:r w:rsidRPr="00047367">
        <w:rPr>
          <w:rFonts w:ascii="Californian FB" w:hAnsi="Californian FB"/>
          <w:b/>
          <w:sz w:val="24"/>
          <w:szCs w:val="24"/>
        </w:rPr>
        <w:t>/A</w:t>
      </w:r>
      <w:r w:rsidR="00287EC6" w:rsidRPr="00047367">
        <w:rPr>
          <w:rFonts w:ascii="Californian FB" w:hAnsi="Californian FB"/>
          <w:b/>
          <w:sz w:val="24"/>
          <w:szCs w:val="24"/>
        </w:rPr>
        <w:t>wards</w:t>
      </w:r>
      <w:r w:rsidRPr="00047367">
        <w:rPr>
          <w:rFonts w:ascii="Californian FB" w:hAnsi="Californian FB"/>
          <w:b/>
          <w:sz w:val="24"/>
          <w:szCs w:val="24"/>
        </w:rPr>
        <w:t>:</w:t>
      </w:r>
    </w:p>
    <w:p w14:paraId="6B41DE80" w14:textId="77777777" w:rsidR="00BD7069" w:rsidRPr="00047367" w:rsidRDefault="00BD7069" w:rsidP="00FA6BE4">
      <w:pPr>
        <w:pStyle w:val="Heading1"/>
        <w:widowControl/>
        <w:rPr>
          <w:rFonts w:ascii="Californian FB" w:hAnsi="Californian FB"/>
          <w:szCs w:val="24"/>
        </w:rPr>
      </w:pPr>
      <w:r w:rsidRPr="00047367">
        <w:rPr>
          <w:rFonts w:ascii="Californian FB" w:hAnsi="Californian FB"/>
          <w:szCs w:val="24"/>
        </w:rPr>
        <w:tab/>
      </w:r>
    </w:p>
    <w:p w14:paraId="60EBC0CA" w14:textId="50922291" w:rsidR="00B666A1" w:rsidRPr="00047367" w:rsidRDefault="00B666A1" w:rsidP="00FA6BE4">
      <w:pPr>
        <w:ind w:firstLine="720"/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>Scholar of the Year, College of Humanities and Sciences, UMHB, 202</w:t>
      </w:r>
      <w:r w:rsidR="00D00871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>2-23</w:t>
      </w:r>
    </w:p>
    <w:p w14:paraId="10697DBE" w14:textId="23CBEA64" w:rsidR="00EE3FD4" w:rsidRPr="00047367" w:rsidRDefault="00571E2F" w:rsidP="00FA6BE4">
      <w:pPr>
        <w:ind w:firstLine="720"/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 xml:space="preserve">At-large member, Executive Committee, The South-Central Renaissance </w:t>
      </w:r>
    </w:p>
    <w:p w14:paraId="26CB5311" w14:textId="5DB8A848" w:rsidR="00571E2F" w:rsidRPr="00047367" w:rsidRDefault="00EE3FD4" w:rsidP="00FA6BE4">
      <w:pPr>
        <w:ind w:firstLine="720"/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="00C61990"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D4F99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 w:rsidR="00571E2F"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>Conference, 20</w:t>
      </w:r>
      <w:r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>22-24</w:t>
      </w:r>
    </w:p>
    <w:p w14:paraId="3CB04F08" w14:textId="77777777" w:rsidR="00A47AA1" w:rsidRPr="00047367" w:rsidRDefault="00C4661A" w:rsidP="00FA6BE4">
      <w:pPr>
        <w:ind w:firstLine="720"/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>External reviewer</w:t>
      </w:r>
      <w:r w:rsidR="00155DB9"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 xml:space="preserve"> in the application for </w:t>
      </w:r>
      <w:r w:rsidR="00980B34"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>pro</w:t>
      </w:r>
      <w:r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 xml:space="preserve">motion </w:t>
      </w:r>
      <w:r w:rsidR="00980B34"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 xml:space="preserve">to </w:t>
      </w:r>
      <w:r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>full professor</w:t>
      </w:r>
      <w:r w:rsidR="004500C9"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 xml:space="preserve"> of </w:t>
      </w:r>
      <w:r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 xml:space="preserve">Julie </w:t>
      </w:r>
    </w:p>
    <w:p w14:paraId="109F608A" w14:textId="101CAED9" w:rsidR="00C4661A" w:rsidRPr="00047367" w:rsidRDefault="00A47AA1" w:rsidP="00C4661A">
      <w:pPr>
        <w:ind w:left="720"/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="00C61990"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D4F99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 w:rsidR="00C4661A"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 xml:space="preserve">Griffin, Georgia Southern University, 2020  </w:t>
      </w:r>
    </w:p>
    <w:p w14:paraId="7D29E25C" w14:textId="53ADDAD1" w:rsidR="00FA6BE4" w:rsidRPr="00047367" w:rsidRDefault="00FA6BE4" w:rsidP="00FA6BE4">
      <w:pPr>
        <w:ind w:firstLine="720"/>
        <w:rPr>
          <w:rFonts w:ascii="Californian FB" w:hAnsi="Californian FB"/>
          <w:sz w:val="24"/>
          <w:szCs w:val="24"/>
        </w:rPr>
      </w:pPr>
      <w:r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>Discipline</w:t>
      </w:r>
      <w:r w:rsidR="0040788F"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 xml:space="preserve"> peer</w:t>
      </w:r>
      <w:r w:rsidRPr="00047367">
        <w:rPr>
          <w:rStyle w:val="contextualextensionhighlight"/>
          <w:rFonts w:ascii="Californian FB" w:hAnsi="Californian FB"/>
          <w:bCs/>
          <w:sz w:val="24"/>
          <w:szCs w:val="24"/>
          <w:bdr w:val="none" w:sz="0" w:space="0" w:color="auto" w:frame="1"/>
          <w:shd w:val="clear" w:color="auto" w:fill="FFFFFF"/>
        </w:rPr>
        <w:t> review committee</w:t>
      </w:r>
      <w:r w:rsidRPr="00047367">
        <w:rPr>
          <w:rStyle w:val="contextualextensionhighlight"/>
          <w:rFonts w:ascii="Californian FB" w:hAnsi="Californian FB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047367">
        <w:rPr>
          <w:rFonts w:ascii="Californian FB" w:hAnsi="Californian FB"/>
          <w:bCs/>
          <w:sz w:val="24"/>
          <w:szCs w:val="24"/>
          <w:shd w:val="clear" w:color="auto" w:fill="FFFFFF"/>
        </w:rPr>
        <w:t>Fulbright U.S. Schol</w:t>
      </w:r>
      <w:r w:rsidRPr="00047367">
        <w:rPr>
          <w:rFonts w:ascii="Californian FB" w:hAnsi="Californian FB"/>
          <w:bCs/>
          <w:color w:val="353535"/>
          <w:sz w:val="24"/>
          <w:szCs w:val="24"/>
          <w:shd w:val="clear" w:color="auto" w:fill="FFFFFF"/>
        </w:rPr>
        <w:t>ar program, 2018-2019</w:t>
      </w:r>
    </w:p>
    <w:p w14:paraId="0F68BFCD" w14:textId="77777777" w:rsidR="0019314A" w:rsidRPr="00047367" w:rsidRDefault="007750C5" w:rsidP="0040788F">
      <w:pPr>
        <w:ind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Ex</w:t>
      </w:r>
      <w:r w:rsidR="00F55BA8" w:rsidRPr="00047367">
        <w:rPr>
          <w:rFonts w:ascii="Californian FB" w:hAnsi="Californian FB"/>
          <w:sz w:val="24"/>
          <w:szCs w:val="24"/>
        </w:rPr>
        <w:t xml:space="preserve">ternal examiner, doctoral </w:t>
      </w:r>
      <w:r w:rsidRPr="00047367">
        <w:rPr>
          <w:rFonts w:ascii="Californian FB" w:hAnsi="Californian FB"/>
          <w:sz w:val="24"/>
          <w:szCs w:val="24"/>
        </w:rPr>
        <w:t xml:space="preserve">oral examination for </w:t>
      </w:r>
      <w:r w:rsidR="00524B93" w:rsidRPr="00047367">
        <w:rPr>
          <w:rFonts w:ascii="Californian FB" w:hAnsi="Californian FB"/>
          <w:sz w:val="24"/>
          <w:szCs w:val="24"/>
        </w:rPr>
        <w:t xml:space="preserve">S. </w:t>
      </w:r>
      <w:r w:rsidRPr="00047367">
        <w:rPr>
          <w:rFonts w:ascii="Californian FB" w:hAnsi="Californian FB"/>
          <w:sz w:val="24"/>
          <w:szCs w:val="24"/>
        </w:rPr>
        <w:t xml:space="preserve">Kate Pratt, University of </w:t>
      </w:r>
    </w:p>
    <w:p w14:paraId="3255FCA9" w14:textId="376C6265" w:rsidR="007750C5" w:rsidRPr="00047367" w:rsidRDefault="0019314A" w:rsidP="0040788F">
      <w:pPr>
        <w:ind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    </w:t>
      </w:r>
      <w:r w:rsidR="00C61990" w:rsidRPr="00047367">
        <w:rPr>
          <w:rFonts w:ascii="Californian FB" w:hAnsi="Californian FB"/>
          <w:sz w:val="24"/>
          <w:szCs w:val="24"/>
        </w:rPr>
        <w:t xml:space="preserve"> </w:t>
      </w:r>
      <w:r w:rsidR="00CD4F99">
        <w:rPr>
          <w:rFonts w:ascii="Californian FB" w:hAnsi="Californian FB"/>
          <w:sz w:val="24"/>
          <w:szCs w:val="24"/>
        </w:rPr>
        <w:tab/>
      </w:r>
      <w:r w:rsidR="007750C5" w:rsidRPr="00047367">
        <w:rPr>
          <w:rFonts w:ascii="Californian FB" w:hAnsi="Californian FB"/>
          <w:sz w:val="24"/>
          <w:szCs w:val="24"/>
        </w:rPr>
        <w:t>Alberta, September 2014</w:t>
      </w:r>
    </w:p>
    <w:p w14:paraId="244D04FF" w14:textId="77777777" w:rsidR="0019314A" w:rsidRPr="00047367" w:rsidRDefault="00585C7A" w:rsidP="0019314A">
      <w:pPr>
        <w:ind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Recipient of the Joseph M. Schwartz Memorial Essay Prize for </w:t>
      </w:r>
      <w:r w:rsidR="00A861A8" w:rsidRPr="00047367">
        <w:rPr>
          <w:rFonts w:ascii="Californian FB" w:hAnsi="Californian FB"/>
          <w:sz w:val="24"/>
          <w:szCs w:val="24"/>
        </w:rPr>
        <w:t xml:space="preserve">the best essay in </w:t>
      </w:r>
    </w:p>
    <w:p w14:paraId="271725A2" w14:textId="540792EF" w:rsidR="00585C7A" w:rsidRPr="00047367" w:rsidRDefault="0019314A" w:rsidP="0019314A">
      <w:pPr>
        <w:ind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    </w:t>
      </w:r>
      <w:r w:rsidR="00C61990" w:rsidRPr="00047367">
        <w:rPr>
          <w:rFonts w:ascii="Californian FB" w:hAnsi="Californian FB"/>
          <w:sz w:val="24"/>
          <w:szCs w:val="24"/>
        </w:rPr>
        <w:t xml:space="preserve"> </w:t>
      </w:r>
      <w:r w:rsidR="00CD4F99">
        <w:rPr>
          <w:rFonts w:ascii="Californian FB" w:hAnsi="Californian FB"/>
          <w:sz w:val="24"/>
          <w:szCs w:val="24"/>
        </w:rPr>
        <w:tab/>
      </w:r>
      <w:r w:rsidR="00585C7A" w:rsidRPr="00047367">
        <w:rPr>
          <w:rFonts w:ascii="Californian FB" w:hAnsi="Californian FB"/>
          <w:i/>
          <w:sz w:val="24"/>
          <w:szCs w:val="24"/>
        </w:rPr>
        <w:t>Renascenc</w:t>
      </w:r>
      <w:r w:rsidR="00A861A8" w:rsidRPr="00047367">
        <w:rPr>
          <w:rFonts w:ascii="Californian FB" w:hAnsi="Californian FB"/>
          <w:i/>
          <w:sz w:val="24"/>
          <w:szCs w:val="24"/>
        </w:rPr>
        <w:t>e</w:t>
      </w:r>
      <w:r w:rsidR="0068502A" w:rsidRPr="00047367">
        <w:rPr>
          <w:rFonts w:ascii="Californian FB" w:hAnsi="Californian FB"/>
          <w:sz w:val="24"/>
          <w:szCs w:val="24"/>
        </w:rPr>
        <w:t>, 2012-2014</w:t>
      </w:r>
    </w:p>
    <w:p w14:paraId="3E0B8FF8" w14:textId="77777777" w:rsidR="007E5B14" w:rsidRPr="00047367" w:rsidRDefault="0079200D" w:rsidP="00FA6BE4">
      <w:pPr>
        <w:ind w:firstLine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P</w:t>
      </w:r>
      <w:r w:rsidR="004D346E" w:rsidRPr="00047367">
        <w:rPr>
          <w:rFonts w:ascii="Californian FB" w:hAnsi="Californian FB"/>
          <w:sz w:val="24"/>
          <w:szCs w:val="24"/>
        </w:rPr>
        <w:t xml:space="preserve">resident, </w:t>
      </w:r>
      <w:r w:rsidRPr="00047367">
        <w:rPr>
          <w:rFonts w:ascii="Californian FB" w:hAnsi="Californian FB"/>
          <w:sz w:val="24"/>
          <w:szCs w:val="24"/>
        </w:rPr>
        <w:t xml:space="preserve">The </w:t>
      </w:r>
      <w:r w:rsidR="007E5B14" w:rsidRPr="00047367">
        <w:rPr>
          <w:rFonts w:ascii="Californian FB" w:hAnsi="Californian FB"/>
          <w:sz w:val="24"/>
          <w:szCs w:val="24"/>
        </w:rPr>
        <w:t xml:space="preserve">South-Central Renaissance Conference, </w:t>
      </w:r>
      <w:r w:rsidRPr="00047367">
        <w:rPr>
          <w:rFonts w:ascii="Californian FB" w:hAnsi="Californian FB"/>
          <w:sz w:val="24"/>
          <w:szCs w:val="24"/>
        </w:rPr>
        <w:t>2012</w:t>
      </w:r>
      <w:r w:rsidR="004D346E" w:rsidRPr="00047367">
        <w:rPr>
          <w:rFonts w:ascii="Californian FB" w:hAnsi="Californian FB"/>
          <w:sz w:val="24"/>
          <w:szCs w:val="24"/>
        </w:rPr>
        <w:t>-201</w:t>
      </w:r>
      <w:r w:rsidRPr="00047367">
        <w:rPr>
          <w:rFonts w:ascii="Californian FB" w:hAnsi="Californian FB"/>
          <w:sz w:val="24"/>
          <w:szCs w:val="24"/>
        </w:rPr>
        <w:t>3</w:t>
      </w:r>
    </w:p>
    <w:p w14:paraId="5C9EE7F2" w14:textId="77777777" w:rsidR="00052AFA" w:rsidRPr="00047367" w:rsidRDefault="00052AFA" w:rsidP="00FA6BE4">
      <w:pPr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lastRenderedPageBreak/>
        <w:t xml:space="preserve">Book reviewer, </w:t>
      </w:r>
      <w:r w:rsidRPr="00047367">
        <w:rPr>
          <w:rFonts w:ascii="Californian FB" w:hAnsi="Californian FB"/>
          <w:i/>
          <w:sz w:val="24"/>
          <w:szCs w:val="24"/>
        </w:rPr>
        <w:t>Shakespeare Quarterly</w:t>
      </w:r>
    </w:p>
    <w:p w14:paraId="4E4AA774" w14:textId="77777777" w:rsidR="0019314A" w:rsidRPr="00047367" w:rsidRDefault="007B1D55" w:rsidP="0019314A">
      <w:pPr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The John Stewart Research Award</w:t>
      </w:r>
      <w:r w:rsidR="007D6445" w:rsidRPr="00047367">
        <w:rPr>
          <w:rFonts w:ascii="Californian FB" w:hAnsi="Californian FB"/>
          <w:sz w:val="24"/>
          <w:szCs w:val="24"/>
        </w:rPr>
        <w:t>, University of Dubuque</w:t>
      </w:r>
      <w:r w:rsidR="00DB467D" w:rsidRPr="00047367">
        <w:rPr>
          <w:rFonts w:ascii="Californian FB" w:hAnsi="Californian FB"/>
          <w:sz w:val="24"/>
          <w:szCs w:val="24"/>
        </w:rPr>
        <w:t>, 2012-14</w:t>
      </w:r>
      <w:r w:rsidR="00577C90" w:rsidRPr="00047367">
        <w:rPr>
          <w:rFonts w:ascii="Californian FB" w:hAnsi="Californian FB"/>
          <w:sz w:val="24"/>
          <w:szCs w:val="24"/>
        </w:rPr>
        <w:t>, 2015-16</w:t>
      </w:r>
      <w:r w:rsidR="002F5462" w:rsidRPr="00047367">
        <w:rPr>
          <w:rFonts w:ascii="Californian FB" w:hAnsi="Californian FB"/>
          <w:sz w:val="24"/>
          <w:szCs w:val="24"/>
        </w:rPr>
        <w:t xml:space="preserve">, </w:t>
      </w:r>
    </w:p>
    <w:p w14:paraId="57351A5C" w14:textId="419CB749" w:rsidR="007D6445" w:rsidRPr="00047367" w:rsidRDefault="0019314A" w:rsidP="0019314A">
      <w:pPr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    </w:t>
      </w:r>
      <w:r w:rsidR="00C61990" w:rsidRPr="00047367">
        <w:rPr>
          <w:rFonts w:ascii="Californian FB" w:hAnsi="Californian FB"/>
          <w:sz w:val="24"/>
          <w:szCs w:val="24"/>
        </w:rPr>
        <w:t xml:space="preserve"> </w:t>
      </w:r>
      <w:r w:rsidR="00CD4F99">
        <w:rPr>
          <w:rFonts w:ascii="Californian FB" w:hAnsi="Californian FB"/>
          <w:sz w:val="24"/>
          <w:szCs w:val="24"/>
        </w:rPr>
        <w:tab/>
      </w:r>
      <w:r w:rsidR="002F5462" w:rsidRPr="00047367">
        <w:rPr>
          <w:rFonts w:ascii="Californian FB" w:hAnsi="Californian FB"/>
          <w:sz w:val="24"/>
          <w:szCs w:val="24"/>
        </w:rPr>
        <w:t>2020</w:t>
      </w:r>
    </w:p>
    <w:p w14:paraId="2B412765" w14:textId="50560985" w:rsidR="00B15A90" w:rsidRPr="00047367" w:rsidRDefault="00B15A90" w:rsidP="00FA6BE4">
      <w:pPr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>Distinguished Faculty Award for Scholarship, Malone University, 2009</w:t>
      </w:r>
    </w:p>
    <w:p w14:paraId="57EEAB36" w14:textId="43DD0280" w:rsidR="006B7077" w:rsidRPr="00047367" w:rsidRDefault="006B7077">
      <w:pPr>
        <w:widowControl/>
        <w:rPr>
          <w:rFonts w:ascii="Californian FB" w:hAnsi="Californian FB"/>
          <w:b/>
          <w:sz w:val="24"/>
          <w:szCs w:val="24"/>
        </w:rPr>
      </w:pPr>
    </w:p>
    <w:p w14:paraId="75F31690" w14:textId="6B272621" w:rsidR="009132B5" w:rsidRPr="00047367" w:rsidRDefault="002431B5" w:rsidP="00FA6BE4">
      <w:pPr>
        <w:widowControl/>
        <w:rPr>
          <w:rFonts w:ascii="Californian FB" w:hAnsi="Californian FB"/>
          <w:b/>
          <w:sz w:val="24"/>
          <w:szCs w:val="24"/>
        </w:rPr>
      </w:pPr>
      <w:r w:rsidRPr="00047367">
        <w:rPr>
          <w:rFonts w:ascii="Californian FB" w:hAnsi="Californian FB"/>
          <w:b/>
          <w:sz w:val="24"/>
          <w:szCs w:val="24"/>
        </w:rPr>
        <w:t>R</w:t>
      </w:r>
      <w:r w:rsidR="00287EC6" w:rsidRPr="00047367">
        <w:rPr>
          <w:rFonts w:ascii="Californian FB" w:hAnsi="Californian FB"/>
          <w:b/>
          <w:sz w:val="24"/>
          <w:szCs w:val="24"/>
        </w:rPr>
        <w:t>eferee</w:t>
      </w:r>
      <w:r w:rsidR="009132B5" w:rsidRPr="00047367">
        <w:rPr>
          <w:rFonts w:ascii="Californian FB" w:hAnsi="Californian FB"/>
          <w:b/>
          <w:sz w:val="24"/>
          <w:szCs w:val="24"/>
        </w:rPr>
        <w:t>:</w:t>
      </w:r>
    </w:p>
    <w:p w14:paraId="09B58149" w14:textId="77777777" w:rsidR="009132B5" w:rsidRPr="00047367" w:rsidRDefault="009132B5" w:rsidP="00FA6BE4">
      <w:pPr>
        <w:widowControl/>
        <w:rPr>
          <w:rFonts w:ascii="Californian FB" w:hAnsi="Californian FB"/>
          <w:b/>
          <w:sz w:val="24"/>
          <w:szCs w:val="24"/>
        </w:rPr>
      </w:pPr>
    </w:p>
    <w:p w14:paraId="25FCC976" w14:textId="77777777" w:rsidR="00CD4F99" w:rsidRDefault="009132B5" w:rsidP="009548C3">
      <w:pPr>
        <w:widowControl/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i/>
          <w:sz w:val="24"/>
          <w:szCs w:val="24"/>
        </w:rPr>
        <w:t>PMLA</w:t>
      </w:r>
      <w:r w:rsidRPr="00047367">
        <w:rPr>
          <w:rFonts w:ascii="Californian FB" w:hAnsi="Californian FB"/>
          <w:sz w:val="24"/>
          <w:szCs w:val="24"/>
        </w:rPr>
        <w:t xml:space="preserve">, </w:t>
      </w:r>
      <w:r w:rsidR="009548C3" w:rsidRPr="00047367">
        <w:rPr>
          <w:rFonts w:ascii="Californian FB" w:hAnsi="Californian FB"/>
          <w:i/>
          <w:sz w:val="24"/>
          <w:szCs w:val="24"/>
        </w:rPr>
        <w:t xml:space="preserve">Early Modern Studies, </w:t>
      </w:r>
      <w:r w:rsidR="00AC4FFD" w:rsidRPr="00047367">
        <w:rPr>
          <w:rFonts w:ascii="Californian FB" w:hAnsi="Californian FB"/>
          <w:i/>
          <w:sz w:val="24"/>
          <w:szCs w:val="24"/>
        </w:rPr>
        <w:t xml:space="preserve">Renaissance and Reformation, </w:t>
      </w:r>
      <w:r w:rsidR="00421F3D" w:rsidRPr="00047367">
        <w:rPr>
          <w:rFonts w:ascii="Californian FB" w:hAnsi="Californian FB"/>
          <w:i/>
          <w:sz w:val="24"/>
          <w:szCs w:val="24"/>
        </w:rPr>
        <w:t>Religion and Literature</w:t>
      </w:r>
      <w:r w:rsidR="00421F3D" w:rsidRPr="00047367">
        <w:rPr>
          <w:rFonts w:ascii="Californian FB" w:hAnsi="Californian FB"/>
          <w:sz w:val="24"/>
          <w:szCs w:val="24"/>
        </w:rPr>
        <w:t xml:space="preserve">, </w:t>
      </w:r>
    </w:p>
    <w:p w14:paraId="53CBC788" w14:textId="69B02809" w:rsidR="009132B5" w:rsidRPr="00047367" w:rsidRDefault="00421F3D" w:rsidP="00CD4F99">
      <w:pPr>
        <w:widowControl/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i/>
          <w:sz w:val="24"/>
          <w:szCs w:val="24"/>
        </w:rPr>
        <w:t>E</w:t>
      </w:r>
      <w:r w:rsidR="009132B5" w:rsidRPr="00047367">
        <w:rPr>
          <w:rFonts w:ascii="Californian FB" w:hAnsi="Californian FB"/>
          <w:i/>
          <w:sz w:val="24"/>
          <w:szCs w:val="24"/>
        </w:rPr>
        <w:t>xplorations in Renaissance Culture</w:t>
      </w:r>
      <w:r w:rsidR="009132B5" w:rsidRPr="00047367">
        <w:rPr>
          <w:rFonts w:ascii="Californian FB" w:hAnsi="Californian FB"/>
          <w:sz w:val="24"/>
          <w:szCs w:val="24"/>
        </w:rPr>
        <w:t xml:space="preserve">, </w:t>
      </w:r>
      <w:r w:rsidR="00524B93" w:rsidRPr="00047367">
        <w:rPr>
          <w:rFonts w:ascii="Californian FB" w:hAnsi="Californian FB"/>
          <w:i/>
          <w:sz w:val="24"/>
          <w:szCs w:val="24"/>
        </w:rPr>
        <w:t>Allegorica</w:t>
      </w:r>
      <w:r w:rsidR="00524B93" w:rsidRPr="00047367">
        <w:rPr>
          <w:rFonts w:ascii="Californian FB" w:hAnsi="Californian FB"/>
          <w:sz w:val="24"/>
          <w:szCs w:val="24"/>
        </w:rPr>
        <w:t>,</w:t>
      </w:r>
      <w:r w:rsidR="00524B93" w:rsidRPr="00047367">
        <w:rPr>
          <w:rFonts w:ascii="Californian FB" w:hAnsi="Californian FB"/>
          <w:i/>
          <w:sz w:val="24"/>
          <w:szCs w:val="24"/>
        </w:rPr>
        <w:t xml:space="preserve"> </w:t>
      </w:r>
      <w:r w:rsidR="009132B5" w:rsidRPr="00047367">
        <w:rPr>
          <w:rFonts w:ascii="Californian FB" w:hAnsi="Californian FB"/>
          <w:sz w:val="24"/>
          <w:szCs w:val="24"/>
        </w:rPr>
        <w:t>and</w:t>
      </w:r>
      <w:r w:rsidR="002D55EE" w:rsidRPr="00047367">
        <w:rPr>
          <w:rFonts w:ascii="Californian FB" w:hAnsi="Californian FB"/>
          <w:sz w:val="24"/>
          <w:szCs w:val="24"/>
        </w:rPr>
        <w:t xml:space="preserve"> Bloomsbury Academic Publishing</w:t>
      </w:r>
    </w:p>
    <w:p w14:paraId="20DB5966" w14:textId="28557E81" w:rsidR="00343F8F" w:rsidRPr="00047367" w:rsidRDefault="00343F8F">
      <w:pPr>
        <w:widowControl/>
        <w:rPr>
          <w:rFonts w:ascii="Californian FB" w:hAnsi="Californian FB"/>
          <w:b/>
          <w:sz w:val="24"/>
          <w:szCs w:val="24"/>
        </w:rPr>
      </w:pPr>
    </w:p>
    <w:p w14:paraId="1CCED9CD" w14:textId="678CD52F" w:rsidR="00BD7069" w:rsidRPr="00047367" w:rsidRDefault="00BD7069" w:rsidP="00FA6BE4">
      <w:pPr>
        <w:widowControl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b/>
          <w:sz w:val="24"/>
          <w:szCs w:val="24"/>
        </w:rPr>
        <w:t>COURSES TAUGHT:</w:t>
      </w:r>
    </w:p>
    <w:p w14:paraId="46864418" w14:textId="77777777" w:rsidR="00BD7069" w:rsidRPr="00047367" w:rsidRDefault="00BD7069" w:rsidP="00FA6BE4">
      <w:pPr>
        <w:widowControl/>
        <w:rPr>
          <w:rFonts w:ascii="Californian FB" w:hAnsi="Californian FB"/>
          <w:sz w:val="24"/>
          <w:szCs w:val="24"/>
        </w:rPr>
      </w:pPr>
    </w:p>
    <w:p w14:paraId="452CC1C4" w14:textId="74E36504" w:rsidR="00A62F74" w:rsidRPr="00B92D05" w:rsidRDefault="00BD7069" w:rsidP="006978B7">
      <w:pPr>
        <w:widowControl/>
        <w:ind w:left="720"/>
        <w:rPr>
          <w:rFonts w:ascii="Californian FB" w:hAnsi="Californian FB"/>
          <w:sz w:val="24"/>
          <w:szCs w:val="24"/>
        </w:rPr>
      </w:pPr>
      <w:r w:rsidRPr="00047367">
        <w:rPr>
          <w:rFonts w:ascii="Californian FB" w:hAnsi="Californian FB"/>
          <w:sz w:val="24"/>
          <w:szCs w:val="24"/>
        </w:rPr>
        <w:t xml:space="preserve">Shakespeare; Renaissance </w:t>
      </w:r>
      <w:r w:rsidR="007F38EB">
        <w:rPr>
          <w:rFonts w:ascii="Californian FB" w:hAnsi="Californian FB"/>
          <w:sz w:val="24"/>
          <w:szCs w:val="24"/>
        </w:rPr>
        <w:t>Drama</w:t>
      </w:r>
      <w:r w:rsidRPr="00047367">
        <w:rPr>
          <w:rFonts w:ascii="Californian FB" w:hAnsi="Californian FB"/>
          <w:sz w:val="24"/>
          <w:szCs w:val="24"/>
        </w:rPr>
        <w:t xml:space="preserve">; Revenge Tragedy; </w:t>
      </w:r>
      <w:r w:rsidR="007F38EB" w:rsidRPr="00047367">
        <w:rPr>
          <w:rFonts w:ascii="Californian FB" w:hAnsi="Californian FB"/>
          <w:sz w:val="24"/>
          <w:szCs w:val="24"/>
        </w:rPr>
        <w:t xml:space="preserve">The Literature of Satire; </w:t>
      </w:r>
      <w:r w:rsidRPr="00047367">
        <w:rPr>
          <w:rFonts w:ascii="Californian FB" w:hAnsi="Californian FB"/>
          <w:sz w:val="24"/>
          <w:szCs w:val="24"/>
        </w:rPr>
        <w:t xml:space="preserve">History of the English Language; </w:t>
      </w:r>
      <w:r w:rsidR="009D0810" w:rsidRPr="00047367">
        <w:rPr>
          <w:rFonts w:ascii="Californian FB" w:hAnsi="Californian FB"/>
          <w:sz w:val="24"/>
          <w:szCs w:val="24"/>
        </w:rPr>
        <w:t>British literature surveys I and II</w:t>
      </w:r>
      <w:r w:rsidRPr="00047367">
        <w:rPr>
          <w:rFonts w:ascii="Californian FB" w:hAnsi="Californian FB"/>
          <w:sz w:val="24"/>
          <w:szCs w:val="24"/>
        </w:rPr>
        <w:t>; Technical Writing; Film: An Introduction; World Cinema</w:t>
      </w:r>
      <w:r w:rsidR="009F0D39" w:rsidRPr="00047367">
        <w:rPr>
          <w:rFonts w:ascii="Californian FB" w:hAnsi="Californian FB"/>
          <w:sz w:val="24"/>
          <w:szCs w:val="24"/>
        </w:rPr>
        <w:t xml:space="preserve">; </w:t>
      </w:r>
      <w:r w:rsidR="009D5DB5" w:rsidRPr="00047367">
        <w:rPr>
          <w:rFonts w:ascii="Californian FB" w:hAnsi="Californian FB"/>
          <w:i/>
          <w:sz w:val="24"/>
          <w:szCs w:val="24"/>
        </w:rPr>
        <w:t>Film Noir</w:t>
      </w:r>
      <w:r w:rsidR="009D5DB5" w:rsidRPr="00047367">
        <w:rPr>
          <w:rFonts w:ascii="Californian FB" w:hAnsi="Californian FB"/>
          <w:sz w:val="24"/>
          <w:szCs w:val="24"/>
        </w:rPr>
        <w:t xml:space="preserve"> and Screwball Comedy; </w:t>
      </w:r>
      <w:r w:rsidR="00EA0F53" w:rsidRPr="00047367">
        <w:rPr>
          <w:rFonts w:ascii="Californian FB" w:hAnsi="Californian FB"/>
          <w:sz w:val="24"/>
          <w:szCs w:val="24"/>
        </w:rPr>
        <w:t>Applied Literary Theory</w:t>
      </w:r>
      <w:r w:rsidR="00991CC7" w:rsidRPr="00047367">
        <w:rPr>
          <w:rFonts w:ascii="Californian FB" w:hAnsi="Californian FB"/>
          <w:sz w:val="24"/>
          <w:szCs w:val="24"/>
        </w:rPr>
        <w:t xml:space="preserve">; </w:t>
      </w:r>
      <w:r w:rsidR="00117D09" w:rsidRPr="00047367">
        <w:rPr>
          <w:rFonts w:ascii="Californian FB" w:hAnsi="Californian FB"/>
          <w:sz w:val="24"/>
          <w:szCs w:val="24"/>
        </w:rPr>
        <w:t xml:space="preserve">The </w:t>
      </w:r>
      <w:r w:rsidR="00991CC7" w:rsidRPr="00047367">
        <w:rPr>
          <w:rFonts w:ascii="Californian FB" w:hAnsi="Californian FB"/>
          <w:sz w:val="24"/>
          <w:szCs w:val="24"/>
        </w:rPr>
        <w:t>Clas</w:t>
      </w:r>
      <w:r w:rsidR="002E170C" w:rsidRPr="00047367">
        <w:rPr>
          <w:rFonts w:ascii="Californian FB" w:hAnsi="Californian FB"/>
          <w:sz w:val="24"/>
          <w:szCs w:val="24"/>
        </w:rPr>
        <w:t xml:space="preserve">sical </w:t>
      </w:r>
      <w:r w:rsidR="00117D09" w:rsidRPr="00047367">
        <w:rPr>
          <w:rFonts w:ascii="Californian FB" w:hAnsi="Californian FB"/>
          <w:sz w:val="24"/>
          <w:szCs w:val="24"/>
        </w:rPr>
        <w:t>Tradition</w:t>
      </w:r>
      <w:r w:rsidR="002E170C" w:rsidRPr="00047367">
        <w:rPr>
          <w:rFonts w:ascii="Californian FB" w:hAnsi="Californian FB"/>
          <w:sz w:val="24"/>
          <w:szCs w:val="24"/>
        </w:rPr>
        <w:t xml:space="preserve">; </w:t>
      </w:r>
      <w:r w:rsidR="00FA6BE4" w:rsidRPr="00047367">
        <w:rPr>
          <w:rFonts w:ascii="Californian FB" w:hAnsi="Californian FB"/>
          <w:sz w:val="24"/>
          <w:szCs w:val="24"/>
        </w:rPr>
        <w:t xml:space="preserve">Senior Seminar: </w:t>
      </w:r>
      <w:r w:rsidR="002E170C" w:rsidRPr="00047367">
        <w:rPr>
          <w:rFonts w:ascii="Californian FB" w:hAnsi="Californian FB"/>
          <w:sz w:val="24"/>
          <w:szCs w:val="24"/>
        </w:rPr>
        <w:t>Comedy</w:t>
      </w:r>
      <w:r w:rsidR="007E5B14" w:rsidRPr="00047367">
        <w:rPr>
          <w:rFonts w:ascii="Californian FB" w:hAnsi="Californian FB"/>
          <w:sz w:val="24"/>
          <w:szCs w:val="24"/>
        </w:rPr>
        <w:t>; Literature and the Problem of Evil</w:t>
      </w:r>
      <w:r w:rsidR="00082CE4" w:rsidRPr="00047367">
        <w:rPr>
          <w:rFonts w:ascii="Californian FB" w:hAnsi="Californian FB"/>
          <w:sz w:val="24"/>
          <w:szCs w:val="24"/>
        </w:rPr>
        <w:t>; 20</w:t>
      </w:r>
      <w:r w:rsidR="00082CE4" w:rsidRPr="00047367">
        <w:rPr>
          <w:rFonts w:ascii="Californian FB" w:hAnsi="Californian FB"/>
          <w:sz w:val="24"/>
          <w:szCs w:val="24"/>
          <w:vertAlign w:val="superscript"/>
        </w:rPr>
        <w:t>th</w:t>
      </w:r>
      <w:r w:rsidR="00082CE4" w:rsidRPr="00047367">
        <w:rPr>
          <w:rFonts w:ascii="Californian FB" w:hAnsi="Californian FB"/>
          <w:sz w:val="24"/>
          <w:szCs w:val="24"/>
        </w:rPr>
        <w:t>/21</w:t>
      </w:r>
      <w:r w:rsidR="00082CE4" w:rsidRPr="00047367">
        <w:rPr>
          <w:rFonts w:ascii="Californian FB" w:hAnsi="Californian FB"/>
          <w:sz w:val="24"/>
          <w:szCs w:val="24"/>
          <w:vertAlign w:val="superscript"/>
        </w:rPr>
        <w:t>st</w:t>
      </w:r>
      <w:r w:rsidR="0079200D" w:rsidRPr="00047367">
        <w:rPr>
          <w:rFonts w:ascii="Californian FB" w:hAnsi="Californian FB"/>
          <w:sz w:val="24"/>
          <w:szCs w:val="24"/>
        </w:rPr>
        <w:t>-C</w:t>
      </w:r>
      <w:r w:rsidR="009D5DB5" w:rsidRPr="00047367">
        <w:rPr>
          <w:rFonts w:ascii="Californian FB" w:hAnsi="Californian FB"/>
          <w:sz w:val="24"/>
          <w:szCs w:val="24"/>
        </w:rPr>
        <w:t>entu</w:t>
      </w:r>
      <w:r w:rsidR="00A861A8" w:rsidRPr="00047367">
        <w:rPr>
          <w:rFonts w:ascii="Californian FB" w:hAnsi="Californian FB"/>
          <w:sz w:val="24"/>
          <w:szCs w:val="24"/>
        </w:rPr>
        <w:t xml:space="preserve">ry Fiction; </w:t>
      </w:r>
      <w:r w:rsidR="002D55EE" w:rsidRPr="00047367">
        <w:rPr>
          <w:rFonts w:ascii="Californian FB" w:hAnsi="Californian FB"/>
          <w:sz w:val="24"/>
          <w:szCs w:val="24"/>
        </w:rPr>
        <w:t xml:space="preserve">Selected British Authors: </w:t>
      </w:r>
      <w:r w:rsidR="00524B93" w:rsidRPr="00047367">
        <w:rPr>
          <w:rFonts w:ascii="Californian FB" w:hAnsi="Californian FB"/>
          <w:sz w:val="24"/>
          <w:szCs w:val="24"/>
        </w:rPr>
        <w:t>Spenser</w:t>
      </w:r>
      <w:r w:rsidR="00B92D05">
        <w:rPr>
          <w:rFonts w:ascii="Californian FB" w:hAnsi="Californian FB"/>
          <w:sz w:val="24"/>
          <w:szCs w:val="24"/>
        </w:rPr>
        <w:t xml:space="preserve"> and</w:t>
      </w:r>
      <w:r w:rsidR="00561402" w:rsidRPr="00047367">
        <w:rPr>
          <w:rFonts w:ascii="Californian FB" w:hAnsi="Californian FB"/>
          <w:sz w:val="24"/>
          <w:szCs w:val="24"/>
        </w:rPr>
        <w:t xml:space="preserve"> </w:t>
      </w:r>
      <w:r w:rsidR="00524B93" w:rsidRPr="00047367">
        <w:rPr>
          <w:rFonts w:ascii="Californian FB" w:hAnsi="Californian FB"/>
          <w:sz w:val="24"/>
          <w:szCs w:val="24"/>
        </w:rPr>
        <w:t xml:space="preserve">Milton; Detectives, </w:t>
      </w:r>
      <w:r w:rsidR="002D55EE" w:rsidRPr="00047367">
        <w:rPr>
          <w:rFonts w:ascii="Californian FB" w:hAnsi="Californian FB"/>
          <w:sz w:val="24"/>
          <w:szCs w:val="24"/>
        </w:rPr>
        <w:t>S</w:t>
      </w:r>
      <w:r w:rsidR="00524B93" w:rsidRPr="00047367">
        <w:rPr>
          <w:rFonts w:ascii="Californian FB" w:hAnsi="Californian FB"/>
          <w:sz w:val="24"/>
          <w:szCs w:val="24"/>
        </w:rPr>
        <w:t xml:space="preserve">pies, and </w:t>
      </w:r>
      <w:r w:rsidR="002D55EE" w:rsidRPr="00047367">
        <w:rPr>
          <w:rFonts w:ascii="Californian FB" w:hAnsi="Californian FB"/>
          <w:i/>
          <w:sz w:val="24"/>
          <w:szCs w:val="24"/>
        </w:rPr>
        <w:t>N</w:t>
      </w:r>
      <w:r w:rsidR="00524B93" w:rsidRPr="00047367">
        <w:rPr>
          <w:rFonts w:ascii="Californian FB" w:hAnsi="Californian FB"/>
          <w:i/>
          <w:sz w:val="24"/>
          <w:szCs w:val="24"/>
        </w:rPr>
        <w:t>oir</w:t>
      </w:r>
      <w:r w:rsidR="00B92D05">
        <w:rPr>
          <w:rFonts w:ascii="Californian FB" w:hAnsi="Californian FB"/>
          <w:sz w:val="24"/>
          <w:szCs w:val="24"/>
        </w:rPr>
        <w:t xml:space="preserve">; </w:t>
      </w:r>
      <w:r w:rsidR="00B92D05" w:rsidRPr="00047367">
        <w:rPr>
          <w:rFonts w:ascii="Californian FB" w:hAnsi="Californian FB"/>
          <w:sz w:val="24"/>
          <w:szCs w:val="24"/>
        </w:rPr>
        <w:t xml:space="preserve">Chaucer; </w:t>
      </w:r>
      <w:r w:rsidR="00B92D05">
        <w:rPr>
          <w:rFonts w:ascii="Californian FB" w:hAnsi="Californian FB"/>
          <w:sz w:val="24"/>
          <w:szCs w:val="24"/>
        </w:rPr>
        <w:t>Literature and Film: Love, lust, and chastity</w:t>
      </w:r>
    </w:p>
    <w:p w14:paraId="093213B3" w14:textId="612A67E2" w:rsidR="004171C9" w:rsidRDefault="004171C9" w:rsidP="004171C9">
      <w:pPr>
        <w:widowControl/>
        <w:rPr>
          <w:rFonts w:ascii="Californian FB" w:hAnsi="Californian FB"/>
          <w:i/>
          <w:sz w:val="24"/>
          <w:szCs w:val="24"/>
        </w:rPr>
      </w:pPr>
    </w:p>
    <w:sectPr w:rsidR="004171C9" w:rsidSect="00F03D62">
      <w:footerReference w:type="even" r:id="rId13"/>
      <w:footerReference w:type="default" r:id="rId14"/>
      <w:footerReference w:type="first" r:id="rId15"/>
      <w:endnotePr>
        <w:numFmt w:val="decimal"/>
      </w:endnotePr>
      <w:pgSz w:w="12240" w:h="15840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09D5" w14:textId="77777777" w:rsidR="00B327C0" w:rsidRDefault="00B327C0">
      <w:r>
        <w:separator/>
      </w:r>
    </w:p>
  </w:endnote>
  <w:endnote w:type="continuationSeparator" w:id="0">
    <w:p w14:paraId="149DA536" w14:textId="77777777" w:rsidR="00B327C0" w:rsidRDefault="00B327C0">
      <w:r>
        <w:continuationSeparator/>
      </w:r>
    </w:p>
  </w:endnote>
  <w:endnote w:type="continuationNotice" w:id="1">
    <w:p w14:paraId="35073A03" w14:textId="77777777" w:rsidR="00B327C0" w:rsidRDefault="00B32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9499" w14:textId="77777777" w:rsidR="00594CCF" w:rsidRDefault="004353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4C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F7180" w14:textId="77777777" w:rsidR="00594CCF" w:rsidRDefault="00594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004398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B3076C1" w14:textId="24FC45C2" w:rsidR="00F03D62" w:rsidRPr="004354F3" w:rsidRDefault="00F03D62">
        <w:pPr>
          <w:pStyle w:val="Footer"/>
          <w:jc w:val="center"/>
          <w:rPr>
            <w:sz w:val="24"/>
            <w:szCs w:val="24"/>
          </w:rPr>
        </w:pPr>
        <w:r w:rsidRPr="004354F3">
          <w:rPr>
            <w:rFonts w:ascii="Bembo" w:hAnsi="Bembo"/>
            <w:sz w:val="24"/>
            <w:szCs w:val="24"/>
          </w:rPr>
          <w:fldChar w:fldCharType="begin"/>
        </w:r>
        <w:r w:rsidRPr="004354F3">
          <w:rPr>
            <w:rFonts w:ascii="Bembo" w:hAnsi="Bembo"/>
            <w:sz w:val="24"/>
            <w:szCs w:val="24"/>
          </w:rPr>
          <w:instrText xml:space="preserve"> PAGE   \* MERGEFORMAT </w:instrText>
        </w:r>
        <w:r w:rsidRPr="004354F3">
          <w:rPr>
            <w:rFonts w:ascii="Bembo" w:hAnsi="Bembo"/>
            <w:sz w:val="24"/>
            <w:szCs w:val="24"/>
          </w:rPr>
          <w:fldChar w:fldCharType="separate"/>
        </w:r>
        <w:r w:rsidR="003470FB">
          <w:rPr>
            <w:rFonts w:ascii="Bembo" w:hAnsi="Bembo"/>
            <w:noProof/>
            <w:sz w:val="24"/>
            <w:szCs w:val="24"/>
          </w:rPr>
          <w:t>3</w:t>
        </w:r>
        <w:r w:rsidRPr="004354F3">
          <w:rPr>
            <w:rFonts w:ascii="Bembo" w:hAnsi="Bembo"/>
            <w:noProof/>
            <w:sz w:val="24"/>
            <w:szCs w:val="24"/>
          </w:rPr>
          <w:fldChar w:fldCharType="end"/>
        </w:r>
      </w:p>
    </w:sdtContent>
  </w:sdt>
  <w:p w14:paraId="69E6EE8D" w14:textId="77777777" w:rsidR="00594CCF" w:rsidRDefault="00594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47DD" w14:textId="07EF83CB" w:rsidR="00A710E3" w:rsidRDefault="00A710E3">
    <w:pPr>
      <w:pStyle w:val="Footer"/>
      <w:jc w:val="center"/>
    </w:pPr>
  </w:p>
  <w:p w14:paraId="0BB75D0C" w14:textId="77777777" w:rsidR="00A710E3" w:rsidRDefault="00A71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B28A" w14:textId="77777777" w:rsidR="00B327C0" w:rsidRDefault="00B327C0">
      <w:r>
        <w:separator/>
      </w:r>
    </w:p>
  </w:footnote>
  <w:footnote w:type="continuationSeparator" w:id="0">
    <w:p w14:paraId="33A49D2C" w14:textId="77777777" w:rsidR="00B327C0" w:rsidRDefault="00B327C0">
      <w:r>
        <w:continuationSeparator/>
      </w:r>
    </w:p>
  </w:footnote>
  <w:footnote w:type="continuationNotice" w:id="1">
    <w:p w14:paraId="06BE3548" w14:textId="77777777" w:rsidR="00B327C0" w:rsidRDefault="00B327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D5C34"/>
    <w:multiLevelType w:val="multilevel"/>
    <w:tmpl w:val="262E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2670FD"/>
    <w:rsid w:val="000117EA"/>
    <w:rsid w:val="00021E28"/>
    <w:rsid w:val="0002303F"/>
    <w:rsid w:val="000308AE"/>
    <w:rsid w:val="00035755"/>
    <w:rsid w:val="00035895"/>
    <w:rsid w:val="000453D3"/>
    <w:rsid w:val="00047367"/>
    <w:rsid w:val="000477EA"/>
    <w:rsid w:val="00052AFA"/>
    <w:rsid w:val="00053E8C"/>
    <w:rsid w:val="00054944"/>
    <w:rsid w:val="00067835"/>
    <w:rsid w:val="000700B7"/>
    <w:rsid w:val="000711F6"/>
    <w:rsid w:val="00071781"/>
    <w:rsid w:val="00073AF8"/>
    <w:rsid w:val="00074104"/>
    <w:rsid w:val="00080EB8"/>
    <w:rsid w:val="00082352"/>
    <w:rsid w:val="00082CE4"/>
    <w:rsid w:val="00083B17"/>
    <w:rsid w:val="0008467E"/>
    <w:rsid w:val="00090802"/>
    <w:rsid w:val="00091B41"/>
    <w:rsid w:val="00095025"/>
    <w:rsid w:val="00097044"/>
    <w:rsid w:val="000A2B72"/>
    <w:rsid w:val="000A2C07"/>
    <w:rsid w:val="000A34E2"/>
    <w:rsid w:val="000B4F8A"/>
    <w:rsid w:val="000B53E8"/>
    <w:rsid w:val="000C1843"/>
    <w:rsid w:val="000D091D"/>
    <w:rsid w:val="000E3E36"/>
    <w:rsid w:val="000E6CB9"/>
    <w:rsid w:val="000F0215"/>
    <w:rsid w:val="000F2302"/>
    <w:rsid w:val="000F764D"/>
    <w:rsid w:val="0010438E"/>
    <w:rsid w:val="00105674"/>
    <w:rsid w:val="00107022"/>
    <w:rsid w:val="00113449"/>
    <w:rsid w:val="00117645"/>
    <w:rsid w:val="00117B64"/>
    <w:rsid w:val="00117D09"/>
    <w:rsid w:val="001206EB"/>
    <w:rsid w:val="001269E9"/>
    <w:rsid w:val="001327A6"/>
    <w:rsid w:val="00135A73"/>
    <w:rsid w:val="0013776B"/>
    <w:rsid w:val="00142D94"/>
    <w:rsid w:val="001528B3"/>
    <w:rsid w:val="00155DB9"/>
    <w:rsid w:val="00156981"/>
    <w:rsid w:val="00157530"/>
    <w:rsid w:val="00166112"/>
    <w:rsid w:val="00166B80"/>
    <w:rsid w:val="00172873"/>
    <w:rsid w:val="00173468"/>
    <w:rsid w:val="00174429"/>
    <w:rsid w:val="00175D80"/>
    <w:rsid w:val="001766E4"/>
    <w:rsid w:val="00176AA2"/>
    <w:rsid w:val="00177732"/>
    <w:rsid w:val="0018066B"/>
    <w:rsid w:val="001824AA"/>
    <w:rsid w:val="00187CD2"/>
    <w:rsid w:val="001912BA"/>
    <w:rsid w:val="001914A3"/>
    <w:rsid w:val="001920CF"/>
    <w:rsid w:val="0019302B"/>
    <w:rsid w:val="0019314A"/>
    <w:rsid w:val="00193DED"/>
    <w:rsid w:val="00197451"/>
    <w:rsid w:val="001A50F4"/>
    <w:rsid w:val="001A57EF"/>
    <w:rsid w:val="001A6FD7"/>
    <w:rsid w:val="001B07C7"/>
    <w:rsid w:val="001B1E61"/>
    <w:rsid w:val="001B3D4D"/>
    <w:rsid w:val="001B5A77"/>
    <w:rsid w:val="001B7734"/>
    <w:rsid w:val="001C1FFD"/>
    <w:rsid w:val="001C36BA"/>
    <w:rsid w:val="001C3C0B"/>
    <w:rsid w:val="001C57AC"/>
    <w:rsid w:val="001D09EE"/>
    <w:rsid w:val="001D440F"/>
    <w:rsid w:val="001D4D0F"/>
    <w:rsid w:val="001D4D45"/>
    <w:rsid w:val="001E028A"/>
    <w:rsid w:val="001E2219"/>
    <w:rsid w:val="001E7BF0"/>
    <w:rsid w:val="001F4DAE"/>
    <w:rsid w:val="00203E84"/>
    <w:rsid w:val="0020498C"/>
    <w:rsid w:val="00205590"/>
    <w:rsid w:val="00207F68"/>
    <w:rsid w:val="0021006B"/>
    <w:rsid w:val="00211524"/>
    <w:rsid w:val="00211672"/>
    <w:rsid w:val="00211FBF"/>
    <w:rsid w:val="002123C9"/>
    <w:rsid w:val="00213A07"/>
    <w:rsid w:val="002141C2"/>
    <w:rsid w:val="00214393"/>
    <w:rsid w:val="0021555F"/>
    <w:rsid w:val="00220B4A"/>
    <w:rsid w:val="00224ACB"/>
    <w:rsid w:val="00224B1D"/>
    <w:rsid w:val="00227E6E"/>
    <w:rsid w:val="0023118A"/>
    <w:rsid w:val="002312CD"/>
    <w:rsid w:val="00236764"/>
    <w:rsid w:val="00237020"/>
    <w:rsid w:val="00242B29"/>
    <w:rsid w:val="002431B5"/>
    <w:rsid w:val="00244648"/>
    <w:rsid w:val="00244D0D"/>
    <w:rsid w:val="002503AE"/>
    <w:rsid w:val="00256DAB"/>
    <w:rsid w:val="002670FD"/>
    <w:rsid w:val="00267278"/>
    <w:rsid w:val="002754DD"/>
    <w:rsid w:val="002847AB"/>
    <w:rsid w:val="00286E0A"/>
    <w:rsid w:val="00287EC6"/>
    <w:rsid w:val="00290047"/>
    <w:rsid w:val="00292164"/>
    <w:rsid w:val="00293C3E"/>
    <w:rsid w:val="002966A2"/>
    <w:rsid w:val="00296862"/>
    <w:rsid w:val="002A2A96"/>
    <w:rsid w:val="002A5430"/>
    <w:rsid w:val="002B00F6"/>
    <w:rsid w:val="002B1B25"/>
    <w:rsid w:val="002B228A"/>
    <w:rsid w:val="002C04C7"/>
    <w:rsid w:val="002D0FBD"/>
    <w:rsid w:val="002D4D39"/>
    <w:rsid w:val="002D55EE"/>
    <w:rsid w:val="002D7E94"/>
    <w:rsid w:val="002E170C"/>
    <w:rsid w:val="002E7983"/>
    <w:rsid w:val="002F18B9"/>
    <w:rsid w:val="002F2D2C"/>
    <w:rsid w:val="002F2FEF"/>
    <w:rsid w:val="002F4B74"/>
    <w:rsid w:val="002F5462"/>
    <w:rsid w:val="0030107E"/>
    <w:rsid w:val="00312E70"/>
    <w:rsid w:val="00321FBF"/>
    <w:rsid w:val="003240B0"/>
    <w:rsid w:val="003242A5"/>
    <w:rsid w:val="00327F95"/>
    <w:rsid w:val="00343F8F"/>
    <w:rsid w:val="003470FB"/>
    <w:rsid w:val="00347798"/>
    <w:rsid w:val="00347D3A"/>
    <w:rsid w:val="00353083"/>
    <w:rsid w:val="00356540"/>
    <w:rsid w:val="003609AE"/>
    <w:rsid w:val="00360BA6"/>
    <w:rsid w:val="003618C4"/>
    <w:rsid w:val="0038404E"/>
    <w:rsid w:val="0038711A"/>
    <w:rsid w:val="003905FF"/>
    <w:rsid w:val="00390B63"/>
    <w:rsid w:val="00391D69"/>
    <w:rsid w:val="003A1C5C"/>
    <w:rsid w:val="003A30EF"/>
    <w:rsid w:val="003A478E"/>
    <w:rsid w:val="003A6043"/>
    <w:rsid w:val="003A70DE"/>
    <w:rsid w:val="003B6ABB"/>
    <w:rsid w:val="003B6D17"/>
    <w:rsid w:val="003D7945"/>
    <w:rsid w:val="003F0C81"/>
    <w:rsid w:val="003F2F8D"/>
    <w:rsid w:val="003F51DB"/>
    <w:rsid w:val="003F6E56"/>
    <w:rsid w:val="00402775"/>
    <w:rsid w:val="00402EEC"/>
    <w:rsid w:val="0040788F"/>
    <w:rsid w:val="0041029B"/>
    <w:rsid w:val="00410ABA"/>
    <w:rsid w:val="00412EBE"/>
    <w:rsid w:val="00412F11"/>
    <w:rsid w:val="00414461"/>
    <w:rsid w:val="00414489"/>
    <w:rsid w:val="004171C9"/>
    <w:rsid w:val="00420DAC"/>
    <w:rsid w:val="00421F3D"/>
    <w:rsid w:val="00423414"/>
    <w:rsid w:val="00424B69"/>
    <w:rsid w:val="00432DB0"/>
    <w:rsid w:val="004344EF"/>
    <w:rsid w:val="00435306"/>
    <w:rsid w:val="004354F3"/>
    <w:rsid w:val="00435F94"/>
    <w:rsid w:val="004415CA"/>
    <w:rsid w:val="004438FA"/>
    <w:rsid w:val="00444265"/>
    <w:rsid w:val="004500C9"/>
    <w:rsid w:val="00450C33"/>
    <w:rsid w:val="00453ACF"/>
    <w:rsid w:val="00453ED9"/>
    <w:rsid w:val="00457006"/>
    <w:rsid w:val="0046313F"/>
    <w:rsid w:val="004655F5"/>
    <w:rsid w:val="00481530"/>
    <w:rsid w:val="00485849"/>
    <w:rsid w:val="00491087"/>
    <w:rsid w:val="004925B5"/>
    <w:rsid w:val="00495396"/>
    <w:rsid w:val="004B2967"/>
    <w:rsid w:val="004B2A95"/>
    <w:rsid w:val="004B5BF1"/>
    <w:rsid w:val="004B5C35"/>
    <w:rsid w:val="004C22FB"/>
    <w:rsid w:val="004C6288"/>
    <w:rsid w:val="004D346E"/>
    <w:rsid w:val="004E099F"/>
    <w:rsid w:val="004E2AD3"/>
    <w:rsid w:val="004E4DCD"/>
    <w:rsid w:val="004E4DD6"/>
    <w:rsid w:val="004E62AF"/>
    <w:rsid w:val="004F0D6D"/>
    <w:rsid w:val="004F2998"/>
    <w:rsid w:val="004F49AA"/>
    <w:rsid w:val="004F58C5"/>
    <w:rsid w:val="00503CE8"/>
    <w:rsid w:val="005050BB"/>
    <w:rsid w:val="005077DD"/>
    <w:rsid w:val="00516C17"/>
    <w:rsid w:val="00524B93"/>
    <w:rsid w:val="00532782"/>
    <w:rsid w:val="0053455F"/>
    <w:rsid w:val="00535865"/>
    <w:rsid w:val="00543AC5"/>
    <w:rsid w:val="0054659F"/>
    <w:rsid w:val="00553FCD"/>
    <w:rsid w:val="005548AA"/>
    <w:rsid w:val="005552BE"/>
    <w:rsid w:val="00555DC0"/>
    <w:rsid w:val="00561402"/>
    <w:rsid w:val="0056178E"/>
    <w:rsid w:val="00564408"/>
    <w:rsid w:val="005659C9"/>
    <w:rsid w:val="0056681A"/>
    <w:rsid w:val="005675E0"/>
    <w:rsid w:val="005703DD"/>
    <w:rsid w:val="00571E2F"/>
    <w:rsid w:val="00577C90"/>
    <w:rsid w:val="005829C6"/>
    <w:rsid w:val="00585C7A"/>
    <w:rsid w:val="00586639"/>
    <w:rsid w:val="0059087D"/>
    <w:rsid w:val="00590B35"/>
    <w:rsid w:val="00592E0B"/>
    <w:rsid w:val="005940F6"/>
    <w:rsid w:val="00594CCF"/>
    <w:rsid w:val="005A0692"/>
    <w:rsid w:val="005A4244"/>
    <w:rsid w:val="005A7551"/>
    <w:rsid w:val="005B0279"/>
    <w:rsid w:val="005B1251"/>
    <w:rsid w:val="005C4694"/>
    <w:rsid w:val="005D001E"/>
    <w:rsid w:val="005E24FF"/>
    <w:rsid w:val="005E413B"/>
    <w:rsid w:val="005F146F"/>
    <w:rsid w:val="005F21E4"/>
    <w:rsid w:val="005F6523"/>
    <w:rsid w:val="005F71FF"/>
    <w:rsid w:val="006035CE"/>
    <w:rsid w:val="006043B0"/>
    <w:rsid w:val="00610E46"/>
    <w:rsid w:val="00615B95"/>
    <w:rsid w:val="0061749D"/>
    <w:rsid w:val="006178AA"/>
    <w:rsid w:val="0062149D"/>
    <w:rsid w:val="00630DA6"/>
    <w:rsid w:val="006313F2"/>
    <w:rsid w:val="00632E27"/>
    <w:rsid w:val="00640E31"/>
    <w:rsid w:val="006444F8"/>
    <w:rsid w:val="006446C6"/>
    <w:rsid w:val="00645040"/>
    <w:rsid w:val="00645832"/>
    <w:rsid w:val="006574C7"/>
    <w:rsid w:val="00665D8D"/>
    <w:rsid w:val="00672D5C"/>
    <w:rsid w:val="00677199"/>
    <w:rsid w:val="00677231"/>
    <w:rsid w:val="0067752A"/>
    <w:rsid w:val="006817E3"/>
    <w:rsid w:val="0068502A"/>
    <w:rsid w:val="00691C94"/>
    <w:rsid w:val="00693E22"/>
    <w:rsid w:val="00695816"/>
    <w:rsid w:val="006978B7"/>
    <w:rsid w:val="006A0ECB"/>
    <w:rsid w:val="006A1CFF"/>
    <w:rsid w:val="006A3170"/>
    <w:rsid w:val="006A3701"/>
    <w:rsid w:val="006B7077"/>
    <w:rsid w:val="006C2052"/>
    <w:rsid w:val="006D2B8D"/>
    <w:rsid w:val="006D3B13"/>
    <w:rsid w:val="006D592B"/>
    <w:rsid w:val="006E25A9"/>
    <w:rsid w:val="006E35D4"/>
    <w:rsid w:val="006F23F7"/>
    <w:rsid w:val="006F5242"/>
    <w:rsid w:val="00700790"/>
    <w:rsid w:val="00700DE8"/>
    <w:rsid w:val="00705FBE"/>
    <w:rsid w:val="007076A7"/>
    <w:rsid w:val="00712905"/>
    <w:rsid w:val="00712C34"/>
    <w:rsid w:val="00714D3D"/>
    <w:rsid w:val="007156F9"/>
    <w:rsid w:val="007169BE"/>
    <w:rsid w:val="00720132"/>
    <w:rsid w:val="0072132C"/>
    <w:rsid w:val="00733126"/>
    <w:rsid w:val="00743043"/>
    <w:rsid w:val="00745ADA"/>
    <w:rsid w:val="00746BF2"/>
    <w:rsid w:val="007513A9"/>
    <w:rsid w:val="00752D99"/>
    <w:rsid w:val="007569A7"/>
    <w:rsid w:val="0075776E"/>
    <w:rsid w:val="00761AA0"/>
    <w:rsid w:val="0076256A"/>
    <w:rsid w:val="00763154"/>
    <w:rsid w:val="00763D87"/>
    <w:rsid w:val="00765F8D"/>
    <w:rsid w:val="0076767A"/>
    <w:rsid w:val="00767D93"/>
    <w:rsid w:val="007702E8"/>
    <w:rsid w:val="00770707"/>
    <w:rsid w:val="0077159C"/>
    <w:rsid w:val="007750C5"/>
    <w:rsid w:val="00776259"/>
    <w:rsid w:val="00776B0E"/>
    <w:rsid w:val="007817E9"/>
    <w:rsid w:val="00790D17"/>
    <w:rsid w:val="0079200D"/>
    <w:rsid w:val="0079303F"/>
    <w:rsid w:val="00793348"/>
    <w:rsid w:val="00795E75"/>
    <w:rsid w:val="007976B9"/>
    <w:rsid w:val="007A263B"/>
    <w:rsid w:val="007A4522"/>
    <w:rsid w:val="007B1D55"/>
    <w:rsid w:val="007B273F"/>
    <w:rsid w:val="007B4EAF"/>
    <w:rsid w:val="007C4C6C"/>
    <w:rsid w:val="007C526E"/>
    <w:rsid w:val="007C532E"/>
    <w:rsid w:val="007D6445"/>
    <w:rsid w:val="007E1720"/>
    <w:rsid w:val="007E5B14"/>
    <w:rsid w:val="007E68FE"/>
    <w:rsid w:val="007F38EB"/>
    <w:rsid w:val="007F5669"/>
    <w:rsid w:val="00802B2D"/>
    <w:rsid w:val="00804FC4"/>
    <w:rsid w:val="00806B27"/>
    <w:rsid w:val="00807BAF"/>
    <w:rsid w:val="008106F4"/>
    <w:rsid w:val="00811621"/>
    <w:rsid w:val="00814E2B"/>
    <w:rsid w:val="0081715F"/>
    <w:rsid w:val="00822156"/>
    <w:rsid w:val="008221AC"/>
    <w:rsid w:val="008246CF"/>
    <w:rsid w:val="00824B1F"/>
    <w:rsid w:val="0082730A"/>
    <w:rsid w:val="008330E7"/>
    <w:rsid w:val="008473CA"/>
    <w:rsid w:val="008521B5"/>
    <w:rsid w:val="00852DEB"/>
    <w:rsid w:val="0085690E"/>
    <w:rsid w:val="00860275"/>
    <w:rsid w:val="00860D87"/>
    <w:rsid w:val="008719A8"/>
    <w:rsid w:val="0088304E"/>
    <w:rsid w:val="00891445"/>
    <w:rsid w:val="00892378"/>
    <w:rsid w:val="00892CA2"/>
    <w:rsid w:val="0089386C"/>
    <w:rsid w:val="0089682F"/>
    <w:rsid w:val="00897A4E"/>
    <w:rsid w:val="008A331C"/>
    <w:rsid w:val="008A39CE"/>
    <w:rsid w:val="008A3D6B"/>
    <w:rsid w:val="008A6FC2"/>
    <w:rsid w:val="008B4C9D"/>
    <w:rsid w:val="008B6C19"/>
    <w:rsid w:val="008C25EA"/>
    <w:rsid w:val="008C54A4"/>
    <w:rsid w:val="008C5890"/>
    <w:rsid w:val="008D220A"/>
    <w:rsid w:val="008D2A3D"/>
    <w:rsid w:val="008D4CF0"/>
    <w:rsid w:val="008D60A1"/>
    <w:rsid w:val="008D6AC8"/>
    <w:rsid w:val="008E37A7"/>
    <w:rsid w:val="008E387C"/>
    <w:rsid w:val="008E5541"/>
    <w:rsid w:val="008F4E5E"/>
    <w:rsid w:val="008F63BF"/>
    <w:rsid w:val="00900163"/>
    <w:rsid w:val="00900644"/>
    <w:rsid w:val="00902872"/>
    <w:rsid w:val="00903A9E"/>
    <w:rsid w:val="00903E31"/>
    <w:rsid w:val="009043FA"/>
    <w:rsid w:val="009132B5"/>
    <w:rsid w:val="00921223"/>
    <w:rsid w:val="0092762B"/>
    <w:rsid w:val="00927E69"/>
    <w:rsid w:val="009304C7"/>
    <w:rsid w:val="00934D33"/>
    <w:rsid w:val="00937810"/>
    <w:rsid w:val="00937C98"/>
    <w:rsid w:val="009408DD"/>
    <w:rsid w:val="00942F32"/>
    <w:rsid w:val="00943FE9"/>
    <w:rsid w:val="00945E16"/>
    <w:rsid w:val="00951A50"/>
    <w:rsid w:val="00951AA5"/>
    <w:rsid w:val="009537DC"/>
    <w:rsid w:val="0095442F"/>
    <w:rsid w:val="009548C3"/>
    <w:rsid w:val="009557D6"/>
    <w:rsid w:val="00956327"/>
    <w:rsid w:val="00956619"/>
    <w:rsid w:val="00956CC7"/>
    <w:rsid w:val="009629B5"/>
    <w:rsid w:val="00963B49"/>
    <w:rsid w:val="0097411B"/>
    <w:rsid w:val="0097447F"/>
    <w:rsid w:val="00974B67"/>
    <w:rsid w:val="00975DA3"/>
    <w:rsid w:val="00977F28"/>
    <w:rsid w:val="00980B34"/>
    <w:rsid w:val="00981E83"/>
    <w:rsid w:val="00990E83"/>
    <w:rsid w:val="00991CC7"/>
    <w:rsid w:val="00992678"/>
    <w:rsid w:val="00995E8F"/>
    <w:rsid w:val="009A4970"/>
    <w:rsid w:val="009A50E3"/>
    <w:rsid w:val="009A51FE"/>
    <w:rsid w:val="009B3C86"/>
    <w:rsid w:val="009B4027"/>
    <w:rsid w:val="009C0821"/>
    <w:rsid w:val="009D0810"/>
    <w:rsid w:val="009D1D38"/>
    <w:rsid w:val="009D5DB5"/>
    <w:rsid w:val="009E277A"/>
    <w:rsid w:val="009F0D39"/>
    <w:rsid w:val="009F362E"/>
    <w:rsid w:val="009F3B5C"/>
    <w:rsid w:val="009F7759"/>
    <w:rsid w:val="00A056CB"/>
    <w:rsid w:val="00A104B3"/>
    <w:rsid w:val="00A10E56"/>
    <w:rsid w:val="00A111DC"/>
    <w:rsid w:val="00A12D90"/>
    <w:rsid w:val="00A14DAB"/>
    <w:rsid w:val="00A32B93"/>
    <w:rsid w:val="00A352E6"/>
    <w:rsid w:val="00A42530"/>
    <w:rsid w:val="00A43F27"/>
    <w:rsid w:val="00A47AA1"/>
    <w:rsid w:val="00A52C24"/>
    <w:rsid w:val="00A535F4"/>
    <w:rsid w:val="00A53970"/>
    <w:rsid w:val="00A551E9"/>
    <w:rsid w:val="00A5551F"/>
    <w:rsid w:val="00A62750"/>
    <w:rsid w:val="00A62F74"/>
    <w:rsid w:val="00A6317C"/>
    <w:rsid w:val="00A671EB"/>
    <w:rsid w:val="00A710E3"/>
    <w:rsid w:val="00A75F24"/>
    <w:rsid w:val="00A861A8"/>
    <w:rsid w:val="00A87A0A"/>
    <w:rsid w:val="00A87B8A"/>
    <w:rsid w:val="00A925B4"/>
    <w:rsid w:val="00A95E0F"/>
    <w:rsid w:val="00AA06FE"/>
    <w:rsid w:val="00AA08E4"/>
    <w:rsid w:val="00AA5D30"/>
    <w:rsid w:val="00AA6C0E"/>
    <w:rsid w:val="00AA6E15"/>
    <w:rsid w:val="00AB2115"/>
    <w:rsid w:val="00AC30B0"/>
    <w:rsid w:val="00AC4FFD"/>
    <w:rsid w:val="00AC561D"/>
    <w:rsid w:val="00AC7440"/>
    <w:rsid w:val="00AC7661"/>
    <w:rsid w:val="00AC77E5"/>
    <w:rsid w:val="00AC793E"/>
    <w:rsid w:val="00AD65E3"/>
    <w:rsid w:val="00AD796C"/>
    <w:rsid w:val="00AE3214"/>
    <w:rsid w:val="00AE669D"/>
    <w:rsid w:val="00AF1816"/>
    <w:rsid w:val="00AF1A2E"/>
    <w:rsid w:val="00AF1E84"/>
    <w:rsid w:val="00AF5239"/>
    <w:rsid w:val="00AF5C47"/>
    <w:rsid w:val="00AF6AC1"/>
    <w:rsid w:val="00B024AF"/>
    <w:rsid w:val="00B0311D"/>
    <w:rsid w:val="00B0558F"/>
    <w:rsid w:val="00B14DE0"/>
    <w:rsid w:val="00B15A90"/>
    <w:rsid w:val="00B2296C"/>
    <w:rsid w:val="00B30F70"/>
    <w:rsid w:val="00B327C0"/>
    <w:rsid w:val="00B33C29"/>
    <w:rsid w:val="00B35085"/>
    <w:rsid w:val="00B37FB5"/>
    <w:rsid w:val="00B45CDA"/>
    <w:rsid w:val="00B463C6"/>
    <w:rsid w:val="00B47E2F"/>
    <w:rsid w:val="00B51E12"/>
    <w:rsid w:val="00B53A6B"/>
    <w:rsid w:val="00B53CB1"/>
    <w:rsid w:val="00B6062D"/>
    <w:rsid w:val="00B639F5"/>
    <w:rsid w:val="00B666A1"/>
    <w:rsid w:val="00B6758E"/>
    <w:rsid w:val="00B70A1B"/>
    <w:rsid w:val="00B7191C"/>
    <w:rsid w:val="00B75CAE"/>
    <w:rsid w:val="00B7687E"/>
    <w:rsid w:val="00B857EC"/>
    <w:rsid w:val="00B92D05"/>
    <w:rsid w:val="00B94254"/>
    <w:rsid w:val="00BA0A2A"/>
    <w:rsid w:val="00BA3B35"/>
    <w:rsid w:val="00BA3E4D"/>
    <w:rsid w:val="00BA4150"/>
    <w:rsid w:val="00BA5026"/>
    <w:rsid w:val="00BA62E5"/>
    <w:rsid w:val="00BB5D7C"/>
    <w:rsid w:val="00BC459E"/>
    <w:rsid w:val="00BD269D"/>
    <w:rsid w:val="00BD59FC"/>
    <w:rsid w:val="00BD7069"/>
    <w:rsid w:val="00BE168F"/>
    <w:rsid w:val="00BE5A1D"/>
    <w:rsid w:val="00BF2854"/>
    <w:rsid w:val="00BF38AE"/>
    <w:rsid w:val="00C07EDE"/>
    <w:rsid w:val="00C163A2"/>
    <w:rsid w:val="00C204BC"/>
    <w:rsid w:val="00C23951"/>
    <w:rsid w:val="00C27A3A"/>
    <w:rsid w:val="00C30A7D"/>
    <w:rsid w:val="00C33029"/>
    <w:rsid w:val="00C37DD0"/>
    <w:rsid w:val="00C4661A"/>
    <w:rsid w:val="00C511CA"/>
    <w:rsid w:val="00C53D16"/>
    <w:rsid w:val="00C54679"/>
    <w:rsid w:val="00C61990"/>
    <w:rsid w:val="00C65483"/>
    <w:rsid w:val="00C76E28"/>
    <w:rsid w:val="00C850B5"/>
    <w:rsid w:val="00C879EB"/>
    <w:rsid w:val="00C92A35"/>
    <w:rsid w:val="00C94DC7"/>
    <w:rsid w:val="00CA4593"/>
    <w:rsid w:val="00CC7085"/>
    <w:rsid w:val="00CD10F8"/>
    <w:rsid w:val="00CD1177"/>
    <w:rsid w:val="00CD3C7C"/>
    <w:rsid w:val="00CD4F99"/>
    <w:rsid w:val="00CD5C04"/>
    <w:rsid w:val="00CD6964"/>
    <w:rsid w:val="00CD6BFD"/>
    <w:rsid w:val="00CE1447"/>
    <w:rsid w:val="00CE1ED8"/>
    <w:rsid w:val="00CE295D"/>
    <w:rsid w:val="00CE3B5E"/>
    <w:rsid w:val="00CF025E"/>
    <w:rsid w:val="00CF10A0"/>
    <w:rsid w:val="00D00679"/>
    <w:rsid w:val="00D00871"/>
    <w:rsid w:val="00D071C1"/>
    <w:rsid w:val="00D103A6"/>
    <w:rsid w:val="00D12688"/>
    <w:rsid w:val="00D26E75"/>
    <w:rsid w:val="00D316CA"/>
    <w:rsid w:val="00D4076E"/>
    <w:rsid w:val="00D420B2"/>
    <w:rsid w:val="00D447C6"/>
    <w:rsid w:val="00D50BBF"/>
    <w:rsid w:val="00D51F5A"/>
    <w:rsid w:val="00D61C99"/>
    <w:rsid w:val="00D61FFF"/>
    <w:rsid w:val="00D67E46"/>
    <w:rsid w:val="00D87DF9"/>
    <w:rsid w:val="00D9132C"/>
    <w:rsid w:val="00D925FF"/>
    <w:rsid w:val="00D95C29"/>
    <w:rsid w:val="00D96746"/>
    <w:rsid w:val="00D96A64"/>
    <w:rsid w:val="00D96DB8"/>
    <w:rsid w:val="00DA018C"/>
    <w:rsid w:val="00DA069D"/>
    <w:rsid w:val="00DA2D84"/>
    <w:rsid w:val="00DA3900"/>
    <w:rsid w:val="00DB1F74"/>
    <w:rsid w:val="00DB467D"/>
    <w:rsid w:val="00DB6BC5"/>
    <w:rsid w:val="00DB717F"/>
    <w:rsid w:val="00DB7E88"/>
    <w:rsid w:val="00DC07F3"/>
    <w:rsid w:val="00DD162E"/>
    <w:rsid w:val="00DD2FCA"/>
    <w:rsid w:val="00DD3C72"/>
    <w:rsid w:val="00DE4B1C"/>
    <w:rsid w:val="00DE54A0"/>
    <w:rsid w:val="00DE5E39"/>
    <w:rsid w:val="00DF422E"/>
    <w:rsid w:val="00DF5210"/>
    <w:rsid w:val="00E01382"/>
    <w:rsid w:val="00E01646"/>
    <w:rsid w:val="00E036BC"/>
    <w:rsid w:val="00E109E8"/>
    <w:rsid w:val="00E17656"/>
    <w:rsid w:val="00E20811"/>
    <w:rsid w:val="00E32D97"/>
    <w:rsid w:val="00E33EFA"/>
    <w:rsid w:val="00E431E6"/>
    <w:rsid w:val="00E45B99"/>
    <w:rsid w:val="00E46FD8"/>
    <w:rsid w:val="00E56FF4"/>
    <w:rsid w:val="00E611FD"/>
    <w:rsid w:val="00E632BF"/>
    <w:rsid w:val="00E63B98"/>
    <w:rsid w:val="00E67EE3"/>
    <w:rsid w:val="00E715BA"/>
    <w:rsid w:val="00E71E2F"/>
    <w:rsid w:val="00E755E9"/>
    <w:rsid w:val="00E75D22"/>
    <w:rsid w:val="00E849DC"/>
    <w:rsid w:val="00E86EA8"/>
    <w:rsid w:val="00E87693"/>
    <w:rsid w:val="00E92ECB"/>
    <w:rsid w:val="00EA0E49"/>
    <w:rsid w:val="00EA0F53"/>
    <w:rsid w:val="00EA3D1E"/>
    <w:rsid w:val="00EA46E9"/>
    <w:rsid w:val="00EB1C85"/>
    <w:rsid w:val="00EB3140"/>
    <w:rsid w:val="00EB5D69"/>
    <w:rsid w:val="00EB6BAB"/>
    <w:rsid w:val="00EB6EBB"/>
    <w:rsid w:val="00EC0E27"/>
    <w:rsid w:val="00EC25A7"/>
    <w:rsid w:val="00EC26B5"/>
    <w:rsid w:val="00EC607D"/>
    <w:rsid w:val="00EC7B70"/>
    <w:rsid w:val="00ED2935"/>
    <w:rsid w:val="00ED4FA6"/>
    <w:rsid w:val="00EE32F3"/>
    <w:rsid w:val="00EE3FD4"/>
    <w:rsid w:val="00EE638D"/>
    <w:rsid w:val="00EE6F6F"/>
    <w:rsid w:val="00EF26A2"/>
    <w:rsid w:val="00EF6EEA"/>
    <w:rsid w:val="00F03D62"/>
    <w:rsid w:val="00F04815"/>
    <w:rsid w:val="00F06E47"/>
    <w:rsid w:val="00F13FBE"/>
    <w:rsid w:val="00F1573E"/>
    <w:rsid w:val="00F16F18"/>
    <w:rsid w:val="00F21EDA"/>
    <w:rsid w:val="00F21FA4"/>
    <w:rsid w:val="00F434CA"/>
    <w:rsid w:val="00F47F23"/>
    <w:rsid w:val="00F5199A"/>
    <w:rsid w:val="00F55BA8"/>
    <w:rsid w:val="00F64484"/>
    <w:rsid w:val="00F672A0"/>
    <w:rsid w:val="00F67340"/>
    <w:rsid w:val="00F81196"/>
    <w:rsid w:val="00F85820"/>
    <w:rsid w:val="00F85E7F"/>
    <w:rsid w:val="00F86FA5"/>
    <w:rsid w:val="00F9019E"/>
    <w:rsid w:val="00F92B9F"/>
    <w:rsid w:val="00F977BF"/>
    <w:rsid w:val="00FA0E5B"/>
    <w:rsid w:val="00FA2568"/>
    <w:rsid w:val="00FA3465"/>
    <w:rsid w:val="00FA49B8"/>
    <w:rsid w:val="00FA4A28"/>
    <w:rsid w:val="00FA5D66"/>
    <w:rsid w:val="00FA6BE4"/>
    <w:rsid w:val="00FA6C7D"/>
    <w:rsid w:val="00FB67AE"/>
    <w:rsid w:val="00FD4298"/>
    <w:rsid w:val="00FD473C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D39DF"/>
  <w15:docId w15:val="{FFE9D2A1-D0D2-4DE4-B8B0-513C799C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D0D"/>
    <w:pPr>
      <w:widowControl w:val="0"/>
    </w:pPr>
  </w:style>
  <w:style w:type="paragraph" w:styleId="Heading1">
    <w:name w:val="heading 1"/>
    <w:basedOn w:val="Normal"/>
    <w:next w:val="Normal"/>
    <w:qFormat/>
    <w:rsid w:val="00244D0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44D0D"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44D0D"/>
    <w:pPr>
      <w:keepNext/>
      <w:ind w:firstLine="7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44D0D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244D0D"/>
    <w:pPr>
      <w:jc w:val="center"/>
    </w:pPr>
    <w:rPr>
      <w:sz w:val="24"/>
    </w:rPr>
  </w:style>
  <w:style w:type="paragraph" w:styleId="BodyTextIndent">
    <w:name w:val="Body Text Indent"/>
    <w:basedOn w:val="Normal"/>
    <w:rsid w:val="00244D0D"/>
    <w:pPr>
      <w:ind w:left="720"/>
    </w:pPr>
    <w:rPr>
      <w:sz w:val="24"/>
    </w:rPr>
  </w:style>
  <w:style w:type="character" w:styleId="Hyperlink">
    <w:name w:val="Hyperlink"/>
    <w:basedOn w:val="DefaultParagraphFont"/>
    <w:rsid w:val="00244D0D"/>
    <w:rPr>
      <w:color w:val="0000FF"/>
      <w:u w:val="single"/>
    </w:rPr>
  </w:style>
  <w:style w:type="paragraph" w:styleId="BalloonText">
    <w:name w:val="Balloon Text"/>
    <w:basedOn w:val="Normal"/>
    <w:semiHidden/>
    <w:rsid w:val="00244D0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44D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4D0D"/>
  </w:style>
  <w:style w:type="paragraph" w:styleId="Header">
    <w:name w:val="header"/>
    <w:basedOn w:val="Normal"/>
    <w:rsid w:val="00244D0D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244D0D"/>
    <w:rPr>
      <w:i/>
      <w:iCs/>
    </w:rPr>
  </w:style>
  <w:style w:type="character" w:customStyle="1" w:styleId="yshortcuts">
    <w:name w:val="yshortcuts"/>
    <w:basedOn w:val="DefaultParagraphFont"/>
    <w:rsid w:val="00EF26A2"/>
  </w:style>
  <w:style w:type="character" w:styleId="FollowedHyperlink">
    <w:name w:val="FollowedHyperlink"/>
    <w:basedOn w:val="DefaultParagraphFont"/>
    <w:rsid w:val="00733126"/>
    <w:rPr>
      <w:color w:val="800080"/>
      <w:u w:val="single"/>
    </w:rPr>
  </w:style>
  <w:style w:type="character" w:customStyle="1" w:styleId="go">
    <w:name w:val="go"/>
    <w:basedOn w:val="DefaultParagraphFont"/>
    <w:rsid w:val="00197451"/>
  </w:style>
  <w:style w:type="character" w:customStyle="1" w:styleId="FooterChar">
    <w:name w:val="Footer Char"/>
    <w:basedOn w:val="DefaultParagraphFont"/>
    <w:link w:val="Footer"/>
    <w:uiPriority w:val="99"/>
    <w:rsid w:val="00A710E3"/>
  </w:style>
  <w:style w:type="character" w:customStyle="1" w:styleId="contextualextensionhighlight">
    <w:name w:val="contextualextensionhighlight"/>
    <w:basedOn w:val="DefaultParagraphFont"/>
    <w:rsid w:val="00FA6BE4"/>
  </w:style>
  <w:style w:type="character" w:customStyle="1" w:styleId="highlight">
    <w:name w:val="highlight"/>
    <w:basedOn w:val="DefaultParagraphFont"/>
    <w:rsid w:val="00FA6BE4"/>
  </w:style>
  <w:style w:type="paragraph" w:styleId="NormalWeb">
    <w:name w:val="Normal (Web)"/>
    <w:basedOn w:val="Normal"/>
    <w:uiPriority w:val="99"/>
    <w:semiHidden/>
    <w:unhideWhenUsed/>
    <w:rsid w:val="00672D5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34E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42F32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440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D696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27A3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F7759"/>
    <w:rPr>
      <w:color w:val="605E5C"/>
      <w:shd w:val="clear" w:color="auto" w:fill="E1DFDD"/>
    </w:rPr>
  </w:style>
  <w:style w:type="paragraph" w:customStyle="1" w:styleId="doi">
    <w:name w:val="doi"/>
    <w:basedOn w:val="Normal"/>
    <w:rsid w:val="0085690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7A4522"/>
    <w:rPr>
      <w:color w:val="605E5C"/>
      <w:shd w:val="clear" w:color="auto" w:fill="E1DFDD"/>
    </w:rPr>
  </w:style>
  <w:style w:type="character" w:customStyle="1" w:styleId="m3279551498531682153apple-converted-space">
    <w:name w:val="m_3279551498531682153apple-converted-space"/>
    <w:basedOn w:val="DefaultParagraphFont"/>
    <w:rsid w:val="00067835"/>
  </w:style>
  <w:style w:type="paragraph" w:styleId="EndnoteText">
    <w:name w:val="endnote text"/>
    <w:basedOn w:val="Normal"/>
    <w:link w:val="EndnoteTextChar"/>
    <w:uiPriority w:val="99"/>
    <w:unhideWhenUsed/>
    <w:rsid w:val="008A39CE"/>
    <w:pPr>
      <w:widowControl/>
    </w:pPr>
    <w:rPr>
      <w:rFonts w:ascii="Bembo" w:eastAsiaTheme="minorHAnsi" w:hAnsi="Bembo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39CE"/>
    <w:rPr>
      <w:rFonts w:ascii="Bembo" w:eastAsiaTheme="minorHAnsi" w:hAnsi="Bembo"/>
    </w:rPr>
  </w:style>
  <w:style w:type="character" w:styleId="UnresolvedMention">
    <w:name w:val="Unresolved Mention"/>
    <w:basedOn w:val="DefaultParagraphFont"/>
    <w:uiPriority w:val="99"/>
    <w:semiHidden/>
    <w:unhideWhenUsed/>
    <w:rsid w:val="00C61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ercles.com/review/r80/Sohmer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aktrust.library.tamu.edu/handle/1969.1/94990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digshakespear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0b8ede-a651-4d87-935b-6026595780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E53739EE78C44AE088386DBAB7CFF" ma:contentTypeVersion="18" ma:contentTypeDescription="Create a new document." ma:contentTypeScope="" ma:versionID="4da499c86f3af0ff38d355b70cb47079">
  <xsd:schema xmlns:xsd="http://www.w3.org/2001/XMLSchema" xmlns:xs="http://www.w3.org/2001/XMLSchema" xmlns:p="http://schemas.microsoft.com/office/2006/metadata/properties" xmlns:ns3="0c0b8ede-a651-4d87-935b-602659578067" xmlns:ns4="e6571d07-b40a-4ca9-ad9e-1de90f35a6d6" targetNamespace="http://schemas.microsoft.com/office/2006/metadata/properties" ma:root="true" ma:fieldsID="e193a588ceb2c3552ca3a5273c55d681" ns3:_="" ns4:_="">
    <xsd:import namespace="0c0b8ede-a651-4d87-935b-602659578067"/>
    <xsd:import namespace="e6571d07-b40a-4ca9-ad9e-1de90f35a6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8ede-a651-4d87-935b-602659578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1d07-b40a-4ca9-ad9e-1de90f35a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D6768-AF4C-4AFA-BF86-85EF17903385}">
  <ds:schemaRefs>
    <ds:schemaRef ds:uri="0c0b8ede-a651-4d87-935b-602659578067"/>
    <ds:schemaRef ds:uri="http://purl.org/dc/dcmitype/"/>
    <ds:schemaRef ds:uri="http://schemas.microsoft.com/office/infopath/2007/PartnerControls"/>
    <ds:schemaRef ds:uri="http://schemas.microsoft.com/office/2006/documentManagement/types"/>
    <ds:schemaRef ds:uri="e6571d07-b40a-4ca9-ad9e-1de90f35a6d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C2945D-1137-4136-BCF2-2E3D5A68B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8B335-FBF0-4DE0-92A2-DAD23A7AA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8ede-a651-4d87-935b-602659578067"/>
    <ds:schemaRef ds:uri="e6571d07-b40a-4ca9-ad9e-1de90f35a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0</TotalTime>
  <Pages>5</Pages>
  <Words>1105</Words>
  <Characters>7364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Sean Benson</vt:lpstr>
    </vt:vector>
  </TitlesOfParts>
  <Company>OEM Preinstall</Company>
  <LinksUpToDate>false</LinksUpToDate>
  <CharactersWithSpaces>8453</CharactersWithSpaces>
  <SharedDoc>false</SharedDoc>
  <HLinks>
    <vt:vector size="60" baseType="variant">
      <vt:variant>
        <vt:i4>5439603</vt:i4>
      </vt:variant>
      <vt:variant>
        <vt:i4>30</vt:i4>
      </vt:variant>
      <vt:variant>
        <vt:i4>0</vt:i4>
      </vt:variant>
      <vt:variant>
        <vt:i4>5</vt:i4>
      </vt:variant>
      <vt:variant>
        <vt:lpwstr>mailto:mhalter@uakron.edu</vt:lpwstr>
      </vt:variant>
      <vt:variant>
        <vt:lpwstr/>
      </vt:variant>
      <vt:variant>
        <vt:i4>4915240</vt:i4>
      </vt:variant>
      <vt:variant>
        <vt:i4>27</vt:i4>
      </vt:variant>
      <vt:variant>
        <vt:i4>0</vt:i4>
      </vt:variant>
      <vt:variant>
        <vt:i4>5</vt:i4>
      </vt:variant>
      <vt:variant>
        <vt:lpwstr>mailto:koritansky1@yahoo.com</vt:lpwstr>
      </vt:variant>
      <vt:variant>
        <vt:lpwstr/>
      </vt:variant>
      <vt:variant>
        <vt:i4>4063251</vt:i4>
      </vt:variant>
      <vt:variant>
        <vt:i4>24</vt:i4>
      </vt:variant>
      <vt:variant>
        <vt:i4>0</vt:i4>
      </vt:variant>
      <vt:variant>
        <vt:i4>5</vt:i4>
      </vt:variant>
      <vt:variant>
        <vt:lpwstr>mailto:cries@malone.edu</vt:lpwstr>
      </vt:variant>
      <vt:variant>
        <vt:lpwstr/>
      </vt:variant>
      <vt:variant>
        <vt:i4>3342365</vt:i4>
      </vt:variant>
      <vt:variant>
        <vt:i4>21</vt:i4>
      </vt:variant>
      <vt:variant>
        <vt:i4>0</vt:i4>
      </vt:variant>
      <vt:variant>
        <vt:i4>5</vt:i4>
      </vt:variant>
      <vt:variant>
        <vt:lpwstr>mailto:taylor@bc.edu</vt:lpwstr>
      </vt:variant>
      <vt:variant>
        <vt:lpwstr/>
      </vt:variant>
      <vt:variant>
        <vt:i4>4128770</vt:i4>
      </vt:variant>
      <vt:variant>
        <vt:i4>18</vt:i4>
      </vt:variant>
      <vt:variant>
        <vt:i4>0</vt:i4>
      </vt:variant>
      <vt:variant>
        <vt:i4>5</vt:i4>
      </vt:variant>
      <vt:variant>
        <vt:lpwstr>mailto:sfloyd@malone.edu</vt:lpwstr>
      </vt:variant>
      <vt:variant>
        <vt:lpwstr/>
      </vt:variant>
      <vt:variant>
        <vt:i4>2359368</vt:i4>
      </vt:variant>
      <vt:variant>
        <vt:i4>15</vt:i4>
      </vt:variant>
      <vt:variant>
        <vt:i4>0</vt:i4>
      </vt:variant>
      <vt:variant>
        <vt:i4>5</vt:i4>
      </vt:variant>
      <vt:variant>
        <vt:lpwstr>mailto:gregory.summers@case.edu</vt:lpwstr>
      </vt:variant>
      <vt:variant>
        <vt:lpwstr/>
      </vt:variant>
      <vt:variant>
        <vt:i4>131125</vt:i4>
      </vt:variant>
      <vt:variant>
        <vt:i4>12</vt:i4>
      </vt:variant>
      <vt:variant>
        <vt:i4>0</vt:i4>
      </vt:variant>
      <vt:variant>
        <vt:i4>5</vt:i4>
      </vt:variant>
      <vt:variant>
        <vt:lpwstr>mailto:stump@slu.edu</vt:lpwstr>
      </vt:variant>
      <vt:variant>
        <vt:lpwstr/>
      </vt:variant>
      <vt:variant>
        <vt:i4>5505049</vt:i4>
      </vt:variant>
      <vt:variant>
        <vt:i4>9</vt:i4>
      </vt:variant>
      <vt:variant>
        <vt:i4>0</vt:i4>
      </vt:variant>
      <vt:variant>
        <vt:i4>5</vt:i4>
      </vt:variant>
      <vt:variant>
        <vt:lpwstr>http://www.cwrl.utexas.edu/~nydam/scrc/discoveries/drc/benson242.htm</vt:lpwstr>
      </vt:variant>
      <vt:variant>
        <vt:lpwstr/>
      </vt:variant>
      <vt:variant>
        <vt:i4>1507342</vt:i4>
      </vt:variant>
      <vt:variant>
        <vt:i4>6</vt:i4>
      </vt:variant>
      <vt:variant>
        <vt:i4>0</vt:i4>
      </vt:variant>
      <vt:variant>
        <vt:i4>5</vt:i4>
      </vt:variant>
      <vt:variant>
        <vt:lpwstr>http://cstl-cla.semo.edu/reinheimer/discoveries/reviews/reviewBenson262.shtml</vt:lpwstr>
      </vt:variant>
      <vt:variant>
        <vt:lpwstr/>
      </vt:variant>
      <vt:variant>
        <vt:i4>7077953</vt:i4>
      </vt:variant>
      <vt:variant>
        <vt:i4>0</vt:i4>
      </vt:variant>
      <vt:variant>
        <vt:i4>0</vt:i4>
      </vt:variant>
      <vt:variant>
        <vt:i4>5</vt:i4>
      </vt:variant>
      <vt:variant>
        <vt:lpwstr>mailto:sbenson@dbq.edu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Sean Benson</dc:title>
  <dc:subject/>
  <dc:creator>Academic Computing</dc:creator>
  <cp:keywords/>
  <dc:description/>
  <cp:lastModifiedBy>Benson, Dr. Sean</cp:lastModifiedBy>
  <cp:revision>2</cp:revision>
  <cp:lastPrinted>2019-10-27T15:28:00Z</cp:lastPrinted>
  <dcterms:created xsi:type="dcterms:W3CDTF">2024-08-21T20:59:00Z</dcterms:created>
  <dcterms:modified xsi:type="dcterms:W3CDTF">2024-08-21T20:59:00Z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ZaFFhWKo:http:://www.zotero.org/styles/mla:in-text:1:0:0</vt:lpwstr>
  </property>
  <property fmtid="{D5CDD505-2E9C-101B-9397-08002B2CF9AE}" pid="3" name="ContentTypeId">
    <vt:lpwstr>0x01010067DE53739EE78C44AE088386DBAB7CFF</vt:lpwstr>
  </property>
</Properties>
</file>